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EA0" w:rsidRPr="008A1738" w:rsidRDefault="00214EA0" w:rsidP="008C5E68">
      <w:pPr>
        <w:widowControl w:val="0"/>
        <w:jc w:val="center"/>
        <w:rPr>
          <w:rFonts w:ascii="Bookman Old Style" w:hAnsi="Bookman Old Style" w:cs="Bookman Old Style"/>
          <w:b/>
          <w:bCs/>
          <w:sz w:val="20"/>
          <w:szCs w:val="20"/>
          <w:lang w:val="en-US"/>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3" o:spid="_x0000_s1026" type="#_x0000_t75" alt="sigla ulbs" style="position:absolute;left:0;text-align:left;margin-left:12pt;margin-top:1.6pt;width:90.6pt;height:54.9pt;z-index:251658240;visibility:visible">
            <v:imagedata r:id="rId7" o:title=""/>
            <w10:wrap type="square"/>
          </v:shape>
        </w:pict>
      </w:r>
    </w:p>
    <w:p w:rsidR="00214EA0" w:rsidRPr="008A1738" w:rsidRDefault="00214EA0" w:rsidP="008C5E68">
      <w:pPr>
        <w:widowControl w:val="0"/>
        <w:jc w:val="center"/>
        <w:rPr>
          <w:rFonts w:ascii="Bookman Old Style" w:hAnsi="Bookman Old Style" w:cs="Bookman Old Style"/>
          <w:b/>
          <w:bCs/>
          <w:sz w:val="28"/>
          <w:szCs w:val="28"/>
          <w:lang w:val="en-US"/>
        </w:rPr>
      </w:pPr>
    </w:p>
    <w:p w:rsidR="00214EA0" w:rsidRPr="008A1738" w:rsidRDefault="00214EA0" w:rsidP="008C5E68">
      <w:pPr>
        <w:widowControl w:val="0"/>
        <w:jc w:val="center"/>
        <w:rPr>
          <w:rFonts w:ascii="Bookman Old Style" w:hAnsi="Bookman Old Style" w:cs="Bookman Old Style"/>
          <w:b/>
          <w:bCs/>
          <w:sz w:val="28"/>
          <w:szCs w:val="28"/>
          <w:lang w:val="en-US"/>
        </w:rPr>
      </w:pPr>
    </w:p>
    <w:p w:rsidR="00214EA0" w:rsidRPr="008A1738" w:rsidRDefault="00214EA0" w:rsidP="008C5E68">
      <w:pPr>
        <w:widowControl w:val="0"/>
        <w:jc w:val="center"/>
        <w:rPr>
          <w:rFonts w:ascii="Bookman Old Style" w:hAnsi="Bookman Old Style" w:cs="Bookman Old Style"/>
          <w:b/>
          <w:bCs/>
          <w:sz w:val="28"/>
          <w:szCs w:val="28"/>
          <w:lang w:val="en-US"/>
        </w:rPr>
      </w:pPr>
    </w:p>
    <w:p w:rsidR="00214EA0" w:rsidRPr="008A1738" w:rsidRDefault="00214EA0" w:rsidP="008C5E68">
      <w:pPr>
        <w:widowControl w:val="0"/>
        <w:jc w:val="center"/>
        <w:rPr>
          <w:rFonts w:ascii="Bookman Old Style" w:hAnsi="Bookman Old Style" w:cs="Bookman Old Style"/>
          <w:b/>
          <w:bCs/>
          <w:sz w:val="28"/>
          <w:szCs w:val="28"/>
          <w:lang w:val="en-US"/>
        </w:rPr>
      </w:pPr>
    </w:p>
    <w:p w:rsidR="00214EA0" w:rsidRPr="008A1738" w:rsidRDefault="00214EA0" w:rsidP="007462AB">
      <w:pPr>
        <w:keepNext/>
        <w:autoSpaceDE w:val="0"/>
        <w:autoSpaceDN w:val="0"/>
        <w:adjustRightInd w:val="0"/>
        <w:spacing w:before="100" w:after="100"/>
        <w:jc w:val="center"/>
        <w:rPr>
          <w:rFonts w:ascii="Bookman Old Style" w:hAnsi="Bookman Old Style" w:cs="Bookman Old Style"/>
          <w:b/>
          <w:bCs/>
          <w:sz w:val="48"/>
          <w:szCs w:val="48"/>
          <w:lang w:val="en-US" w:eastAsia="en-US"/>
        </w:rPr>
      </w:pPr>
    </w:p>
    <w:p w:rsidR="00214EA0" w:rsidRPr="008A1738" w:rsidRDefault="00214EA0" w:rsidP="007462AB">
      <w:pPr>
        <w:keepNext/>
        <w:autoSpaceDE w:val="0"/>
        <w:autoSpaceDN w:val="0"/>
        <w:adjustRightInd w:val="0"/>
        <w:spacing w:before="100" w:after="100"/>
        <w:jc w:val="center"/>
        <w:rPr>
          <w:rFonts w:ascii="Bookman Old Style" w:hAnsi="Bookman Old Style" w:cs="Bookman Old Style"/>
          <w:b/>
          <w:bCs/>
          <w:sz w:val="48"/>
          <w:szCs w:val="48"/>
          <w:lang w:val="en-US" w:eastAsia="en-US"/>
        </w:rPr>
      </w:pPr>
      <w:r w:rsidRPr="008A1738">
        <w:rPr>
          <w:rFonts w:ascii="Bookman Old Style" w:hAnsi="Bookman Old Style" w:cs="Bookman Old Style"/>
          <w:b/>
          <w:bCs/>
          <w:sz w:val="48"/>
          <w:szCs w:val="48"/>
          <w:lang w:val="en-US" w:eastAsia="en-US"/>
        </w:rPr>
        <w:t>INTERNATIONAL</w:t>
      </w:r>
    </w:p>
    <w:p w:rsidR="00214EA0" w:rsidRPr="008A1738" w:rsidRDefault="00214EA0" w:rsidP="007462AB">
      <w:pPr>
        <w:keepNext/>
        <w:autoSpaceDE w:val="0"/>
        <w:autoSpaceDN w:val="0"/>
        <w:adjustRightInd w:val="0"/>
        <w:spacing w:before="100" w:after="100"/>
        <w:jc w:val="center"/>
        <w:rPr>
          <w:rFonts w:ascii="Bookman Old Style" w:hAnsi="Bookman Old Style" w:cs="Bookman Old Style"/>
          <w:b/>
          <w:bCs/>
          <w:sz w:val="48"/>
          <w:szCs w:val="48"/>
          <w:lang w:val="en-US" w:eastAsia="en-US"/>
        </w:rPr>
      </w:pPr>
      <w:r w:rsidRPr="008A1738">
        <w:rPr>
          <w:rFonts w:ascii="Bookman Old Style" w:hAnsi="Bookman Old Style" w:cs="Bookman Old Style"/>
          <w:b/>
          <w:bCs/>
          <w:sz w:val="48"/>
          <w:szCs w:val="48"/>
          <w:lang w:val="en-US" w:eastAsia="en-US"/>
        </w:rPr>
        <w:t>CONFERENCE</w:t>
      </w:r>
    </w:p>
    <w:p w:rsidR="00214EA0" w:rsidRPr="008A1738" w:rsidRDefault="00214EA0" w:rsidP="007462AB">
      <w:pPr>
        <w:keepNext/>
        <w:autoSpaceDE w:val="0"/>
        <w:autoSpaceDN w:val="0"/>
        <w:adjustRightInd w:val="0"/>
        <w:spacing w:before="100" w:after="100"/>
        <w:jc w:val="center"/>
        <w:rPr>
          <w:rFonts w:ascii="Bookman Old Style" w:hAnsi="Bookman Old Style" w:cs="Bookman Old Style"/>
          <w:b/>
          <w:bCs/>
          <w:sz w:val="48"/>
          <w:szCs w:val="48"/>
          <w:lang w:val="en-US" w:eastAsia="en-US"/>
        </w:rPr>
      </w:pPr>
    </w:p>
    <w:p w:rsidR="00214EA0" w:rsidRPr="008A1738" w:rsidRDefault="00214EA0" w:rsidP="007462AB">
      <w:pPr>
        <w:keepNext/>
        <w:autoSpaceDE w:val="0"/>
        <w:autoSpaceDN w:val="0"/>
        <w:adjustRightInd w:val="0"/>
        <w:spacing w:before="100" w:after="100"/>
        <w:jc w:val="center"/>
        <w:rPr>
          <w:rFonts w:ascii="Bookman Old Style" w:hAnsi="Bookman Old Style" w:cs="Bookman Old Style"/>
          <w:b/>
          <w:bCs/>
          <w:i/>
          <w:iCs/>
          <w:sz w:val="36"/>
          <w:szCs w:val="36"/>
          <w:lang w:val="en-US" w:eastAsia="en-US"/>
        </w:rPr>
      </w:pPr>
    </w:p>
    <w:p w:rsidR="00214EA0" w:rsidRPr="008A1738" w:rsidRDefault="00214EA0" w:rsidP="007462AB">
      <w:pPr>
        <w:keepNext/>
        <w:autoSpaceDE w:val="0"/>
        <w:autoSpaceDN w:val="0"/>
        <w:adjustRightInd w:val="0"/>
        <w:spacing w:before="100" w:after="100"/>
        <w:jc w:val="center"/>
        <w:rPr>
          <w:rFonts w:ascii="Bookman Old Style" w:hAnsi="Bookman Old Style" w:cs="Bookman Old Style"/>
          <w:b/>
          <w:bCs/>
          <w:sz w:val="36"/>
          <w:szCs w:val="36"/>
          <w:lang w:val="en-US" w:eastAsia="en-US"/>
        </w:rPr>
      </w:pPr>
      <w:r w:rsidRPr="008A1738">
        <w:rPr>
          <w:rFonts w:ascii="Bookman Old Style" w:hAnsi="Bookman Old Style" w:cs="Bookman Old Style"/>
          <w:b/>
          <w:bCs/>
          <w:i/>
          <w:iCs/>
          <w:sz w:val="36"/>
          <w:szCs w:val="36"/>
          <w:lang w:val="en-US" w:eastAsia="en-US"/>
        </w:rPr>
        <w:t xml:space="preserve">The Transnistrian Conflict Files </w:t>
      </w:r>
    </w:p>
    <w:p w:rsidR="00214EA0" w:rsidRPr="008A1738" w:rsidRDefault="00214EA0" w:rsidP="008C5E68">
      <w:pPr>
        <w:widowControl w:val="0"/>
        <w:jc w:val="center"/>
        <w:rPr>
          <w:rFonts w:ascii="Bookman Old Style" w:hAnsi="Bookman Old Style" w:cs="Bookman Old Style"/>
          <w:b/>
          <w:bCs/>
          <w:i/>
          <w:iCs/>
          <w:sz w:val="28"/>
          <w:szCs w:val="28"/>
          <w:lang w:val="en-US"/>
        </w:rPr>
      </w:pPr>
      <w:r w:rsidRPr="008A1738">
        <w:rPr>
          <w:rFonts w:ascii="Bookman Old Style" w:hAnsi="Bookman Old Style" w:cs="Bookman Old Style"/>
          <w:b/>
          <w:bCs/>
          <w:i/>
          <w:iCs/>
          <w:sz w:val="28"/>
          <w:szCs w:val="28"/>
          <w:lang w:val="en-US"/>
        </w:rPr>
        <w:t>- third edition -</w:t>
      </w:r>
    </w:p>
    <w:p w:rsidR="00214EA0" w:rsidRPr="008A1738" w:rsidRDefault="00214EA0" w:rsidP="008C5E68">
      <w:pPr>
        <w:jc w:val="center"/>
        <w:rPr>
          <w:rFonts w:ascii="Bookman Old Style" w:hAnsi="Bookman Old Style" w:cs="Bookman Old Style"/>
          <w:b/>
          <w:bCs/>
          <w:i/>
          <w:iCs/>
          <w:sz w:val="28"/>
          <w:szCs w:val="28"/>
          <w:lang w:val="en-US"/>
        </w:rPr>
      </w:pPr>
    </w:p>
    <w:p w:rsidR="00214EA0" w:rsidRPr="008A1738" w:rsidRDefault="00214EA0" w:rsidP="008C5E68">
      <w:pPr>
        <w:jc w:val="center"/>
        <w:rPr>
          <w:rFonts w:ascii="Bookman Old Style" w:hAnsi="Bookman Old Style" w:cs="Bookman Old Style"/>
          <w:b/>
          <w:bCs/>
          <w:i/>
          <w:iCs/>
          <w:sz w:val="28"/>
          <w:szCs w:val="28"/>
          <w:lang w:val="en-US"/>
        </w:rPr>
      </w:pPr>
    </w:p>
    <w:p w:rsidR="00214EA0" w:rsidRPr="008A1738" w:rsidRDefault="00214EA0" w:rsidP="008C5E68">
      <w:pPr>
        <w:jc w:val="center"/>
        <w:rPr>
          <w:rFonts w:ascii="Bookman Old Style" w:hAnsi="Bookman Old Style" w:cs="Bookman Old Style"/>
          <w:b/>
          <w:bCs/>
          <w:i/>
          <w:iCs/>
          <w:sz w:val="28"/>
          <w:szCs w:val="28"/>
          <w:lang w:val="en-US"/>
        </w:rPr>
      </w:pPr>
    </w:p>
    <w:p w:rsidR="00214EA0" w:rsidRPr="008A1738" w:rsidRDefault="00214EA0" w:rsidP="001F1CD4">
      <w:pPr>
        <w:jc w:val="center"/>
        <w:rPr>
          <w:rFonts w:ascii="Bookman Old Style" w:hAnsi="Bookman Old Style" w:cs="Bookman Old Style"/>
          <w:b/>
          <w:bCs/>
          <w:lang w:val="en-US" w:eastAsia="en-US"/>
        </w:rPr>
      </w:pPr>
      <w:r w:rsidRPr="008A1738">
        <w:rPr>
          <w:rFonts w:ascii="Bookman Old Style" w:hAnsi="Bookman Old Style" w:cs="Bookman Old Style"/>
          <w:b/>
          <w:bCs/>
          <w:lang w:val="en-US" w:eastAsia="en-US"/>
        </w:rPr>
        <w:t>SEPTEMBER 20</w:t>
      </w:r>
      <w:r w:rsidRPr="008A1738">
        <w:rPr>
          <w:rFonts w:ascii="Bookman Old Style" w:hAnsi="Bookman Old Style" w:cs="Bookman Old Style"/>
          <w:b/>
          <w:bCs/>
          <w:vertAlign w:val="superscript"/>
          <w:lang w:val="en-US" w:eastAsia="en-US"/>
        </w:rPr>
        <w:t xml:space="preserve">th  </w:t>
      </w:r>
      <w:r w:rsidRPr="008A1738">
        <w:rPr>
          <w:rFonts w:ascii="Bookman Old Style" w:hAnsi="Bookman Old Style" w:cs="Bookman Old Style"/>
          <w:b/>
          <w:bCs/>
          <w:lang w:val="en-US" w:eastAsia="en-US"/>
        </w:rPr>
        <w:t>- 22</w:t>
      </w:r>
      <w:r w:rsidRPr="008A1738">
        <w:rPr>
          <w:rFonts w:ascii="Bookman Old Style" w:hAnsi="Bookman Old Style" w:cs="Bookman Old Style"/>
          <w:b/>
          <w:bCs/>
          <w:vertAlign w:val="superscript"/>
          <w:lang w:val="en-US" w:eastAsia="en-US"/>
        </w:rPr>
        <w:t>nd</w:t>
      </w:r>
      <w:r w:rsidRPr="008A1738">
        <w:rPr>
          <w:rFonts w:ascii="Bookman Old Style" w:hAnsi="Bookman Old Style" w:cs="Bookman Old Style"/>
          <w:b/>
          <w:bCs/>
          <w:lang w:val="en-US" w:eastAsia="en-US"/>
        </w:rPr>
        <w:t>, 2019</w:t>
      </w:r>
    </w:p>
    <w:p w:rsidR="00214EA0" w:rsidRPr="008A1738" w:rsidRDefault="00214EA0" w:rsidP="008C5E68">
      <w:pPr>
        <w:jc w:val="center"/>
        <w:rPr>
          <w:rFonts w:ascii="Bookman Old Style" w:hAnsi="Bookman Old Style" w:cs="Bookman Old Style"/>
          <w:b/>
          <w:bCs/>
          <w:lang w:val="en-US" w:eastAsia="en-US"/>
        </w:rPr>
      </w:pPr>
    </w:p>
    <w:p w:rsidR="00214EA0" w:rsidRPr="008A1738" w:rsidRDefault="00214EA0" w:rsidP="008C5E68">
      <w:pPr>
        <w:jc w:val="center"/>
        <w:rPr>
          <w:rFonts w:ascii="Bookman Old Style" w:hAnsi="Bookman Old Style" w:cs="Bookman Old Style"/>
          <w:b/>
          <w:bCs/>
          <w:sz w:val="28"/>
          <w:szCs w:val="28"/>
          <w:lang w:val="en-US"/>
        </w:rPr>
      </w:pPr>
      <w:r w:rsidRPr="008A1738">
        <w:rPr>
          <w:rFonts w:ascii="Bookman Old Style" w:hAnsi="Bookman Old Style" w:cs="Bookman Old Style"/>
          <w:b/>
          <w:bCs/>
          <w:sz w:val="28"/>
          <w:szCs w:val="28"/>
          <w:lang w:val="en-US"/>
        </w:rPr>
        <w:t>BACĂU, ROMÂNIA</w:t>
      </w:r>
    </w:p>
    <w:p w:rsidR="00214EA0" w:rsidRPr="008A1738" w:rsidRDefault="00214EA0" w:rsidP="008C5E68">
      <w:pPr>
        <w:pStyle w:val="NoSpacing1"/>
        <w:jc w:val="center"/>
        <w:rPr>
          <w:rFonts w:ascii="Bookman Old Style" w:hAnsi="Bookman Old Style" w:cs="Bookman Old Style"/>
          <w:b/>
          <w:bCs/>
          <w:i/>
          <w:iCs/>
          <w:sz w:val="20"/>
          <w:szCs w:val="20"/>
          <w:lang w:val="en-US"/>
        </w:rPr>
      </w:pPr>
    </w:p>
    <w:p w:rsidR="00214EA0" w:rsidRPr="008A1738" w:rsidRDefault="00214EA0" w:rsidP="008C5E68">
      <w:pPr>
        <w:ind w:firstLine="360"/>
        <w:rPr>
          <w:rFonts w:ascii="Bookman Old Style" w:hAnsi="Bookman Old Style" w:cs="Bookman Old Style"/>
          <w:b/>
          <w:bCs/>
          <w:sz w:val="20"/>
          <w:szCs w:val="20"/>
          <w:lang w:val="en-US"/>
        </w:rPr>
      </w:pPr>
    </w:p>
    <w:p w:rsidR="00214EA0" w:rsidRPr="008A1738" w:rsidRDefault="00214EA0" w:rsidP="008C5E68">
      <w:pPr>
        <w:pStyle w:val="NoSpacing1"/>
        <w:jc w:val="center"/>
        <w:rPr>
          <w:rFonts w:ascii="Bookman Old Style" w:hAnsi="Bookman Old Style" w:cs="Bookman Old Style"/>
          <w:b/>
          <w:bCs/>
          <w:i/>
          <w:iCs/>
          <w:sz w:val="20"/>
          <w:szCs w:val="20"/>
          <w:lang w:val="en-US"/>
        </w:rPr>
      </w:pPr>
    </w:p>
    <w:p w:rsidR="00214EA0" w:rsidRPr="008A1738" w:rsidRDefault="00214EA0" w:rsidP="00B82729">
      <w:pPr>
        <w:pStyle w:val="NoSpacing1"/>
        <w:jc w:val="center"/>
        <w:rPr>
          <w:rFonts w:ascii="Bookman Old Style" w:hAnsi="Bookman Old Style" w:cs="Bookman Old Style"/>
          <w:b/>
          <w:bCs/>
          <w:noProof/>
          <w:sz w:val="36"/>
          <w:szCs w:val="36"/>
          <w:lang w:val="en-US" w:eastAsia="en-US"/>
        </w:rPr>
      </w:pPr>
      <w:r w:rsidRPr="00613E08">
        <w:rPr>
          <w:rFonts w:ascii="Bookman Old Style" w:hAnsi="Bookman Old Style" w:cs="Bookman Old Style"/>
          <w:b/>
          <w:bCs/>
          <w:noProof/>
          <w:sz w:val="36"/>
          <w:szCs w:val="36"/>
          <w:lang w:val="en-US" w:eastAsia="en-US"/>
        </w:rPr>
        <w:pict>
          <v:shape id="Picture 1" o:spid="_x0000_i1025" type="#_x0000_t75" style="width:187.5pt;height:29.25pt;visibility:visible">
            <v:imagedata r:id="rId8" o:title=""/>
          </v:shape>
        </w:pict>
      </w:r>
    </w:p>
    <w:p w:rsidR="00214EA0" w:rsidRPr="008A1738" w:rsidRDefault="00214EA0" w:rsidP="00B82729">
      <w:pPr>
        <w:pStyle w:val="NoSpacing1"/>
        <w:jc w:val="center"/>
        <w:rPr>
          <w:rFonts w:ascii="Bookman Old Style" w:hAnsi="Bookman Old Style" w:cs="Bookman Old Style"/>
          <w:b/>
          <w:bCs/>
          <w:sz w:val="16"/>
          <w:szCs w:val="16"/>
          <w:lang w:val="en-US" w:eastAsia="en-US"/>
        </w:rPr>
      </w:pPr>
    </w:p>
    <w:p w:rsidR="00214EA0" w:rsidRPr="008A1738" w:rsidRDefault="00214EA0" w:rsidP="00B82729">
      <w:pPr>
        <w:pStyle w:val="NoSpacing1"/>
        <w:jc w:val="both"/>
        <w:rPr>
          <w:rFonts w:ascii="Bookman Old Style" w:hAnsi="Bookman Old Style" w:cs="Bookman Old Style"/>
          <w:b/>
          <w:bCs/>
          <w:sz w:val="28"/>
          <w:szCs w:val="28"/>
          <w:lang w:val="en-US"/>
        </w:rPr>
      </w:pPr>
      <w:r w:rsidRPr="00613E08">
        <w:rPr>
          <w:rFonts w:ascii="Bookman Old Style" w:hAnsi="Bookman Old Style" w:cs="Bookman Old Style"/>
          <w:b/>
          <w:bCs/>
          <w:noProof/>
          <w:sz w:val="28"/>
          <w:szCs w:val="28"/>
          <w:lang w:val="en-US" w:eastAsia="en-US"/>
        </w:rPr>
        <w:pict>
          <v:shape id="Picture 2" o:spid="_x0000_i1026" type="#_x0000_t75" style="width:38.25pt;height:39pt;visibility:visible">
            <v:imagedata r:id="rId9" o:title=""/>
          </v:shape>
        </w:pict>
      </w:r>
      <w:r w:rsidRPr="008A1738">
        <w:rPr>
          <w:rFonts w:ascii="Bookman Old Style" w:hAnsi="Bookman Old Style" w:cs="Bookman Old Style"/>
          <w:b/>
          <w:bCs/>
          <w:sz w:val="28"/>
          <w:szCs w:val="28"/>
          <w:lang w:val="en-US"/>
        </w:rPr>
        <w:t xml:space="preserve">                                    </w:t>
      </w:r>
      <w:r w:rsidRPr="00613E08">
        <w:rPr>
          <w:rFonts w:ascii="Bookman Old Style" w:hAnsi="Bookman Old Style" w:cs="Bookman Old Style"/>
          <w:b/>
          <w:bCs/>
          <w:noProof/>
          <w:sz w:val="28"/>
          <w:szCs w:val="28"/>
          <w:lang w:val="en-US" w:eastAsia="en-US"/>
        </w:rPr>
        <w:pict>
          <v:shape id="Picture 3" o:spid="_x0000_i1027" type="#_x0000_t75" style="width:101.25pt;height:35.25pt;visibility:visible">
            <v:imagedata r:id="rId10" o:title=""/>
          </v:shape>
        </w:pict>
      </w:r>
    </w:p>
    <w:p w:rsidR="00214EA0" w:rsidRPr="008A1738" w:rsidRDefault="00214EA0" w:rsidP="008C5E68">
      <w:pPr>
        <w:pStyle w:val="NoSpacing1"/>
        <w:jc w:val="center"/>
        <w:rPr>
          <w:rFonts w:ascii="Bookman Old Style" w:hAnsi="Bookman Old Style" w:cs="Bookman Old Style"/>
          <w:b/>
          <w:bCs/>
          <w:i/>
          <w:iCs/>
          <w:sz w:val="20"/>
          <w:szCs w:val="20"/>
          <w:lang w:val="en-US"/>
        </w:rPr>
      </w:pPr>
    </w:p>
    <w:p w:rsidR="00214EA0" w:rsidRPr="008A1738" w:rsidRDefault="00214EA0" w:rsidP="008C5E68">
      <w:pPr>
        <w:pStyle w:val="NoSpacing1"/>
        <w:rPr>
          <w:rFonts w:ascii="Bookman Old Style" w:hAnsi="Bookman Old Style" w:cs="Bookman Old Style"/>
          <w:b/>
          <w:bCs/>
          <w:i/>
          <w:iCs/>
          <w:sz w:val="28"/>
          <w:szCs w:val="28"/>
          <w:lang w:val="en-US"/>
        </w:rPr>
      </w:pPr>
    </w:p>
    <w:p w:rsidR="00214EA0" w:rsidRPr="008A1738" w:rsidRDefault="00214EA0" w:rsidP="008C5E68">
      <w:pPr>
        <w:pStyle w:val="NoSpacing1"/>
        <w:rPr>
          <w:rFonts w:ascii="Bookman Old Style" w:hAnsi="Bookman Old Style" w:cs="Bookman Old Style"/>
          <w:b/>
          <w:bCs/>
          <w:i/>
          <w:iCs/>
          <w:sz w:val="28"/>
          <w:szCs w:val="28"/>
          <w:lang w:val="en-US"/>
        </w:rPr>
      </w:pPr>
    </w:p>
    <w:p w:rsidR="00214EA0" w:rsidRPr="008A1738" w:rsidRDefault="00214EA0" w:rsidP="008C5E68">
      <w:pPr>
        <w:pStyle w:val="NoSpacing1"/>
        <w:jc w:val="center"/>
        <w:rPr>
          <w:rFonts w:ascii="Bookman Old Style" w:hAnsi="Bookman Old Style" w:cs="Bookman Old Style"/>
          <w:b/>
          <w:bCs/>
          <w:i/>
          <w:iCs/>
          <w:sz w:val="28"/>
          <w:szCs w:val="28"/>
          <w:lang w:val="en-US"/>
        </w:rPr>
      </w:pPr>
    </w:p>
    <w:p w:rsidR="00214EA0" w:rsidRPr="008A1738" w:rsidRDefault="00214EA0" w:rsidP="008C5E68">
      <w:pPr>
        <w:pStyle w:val="NoSpacing1"/>
        <w:rPr>
          <w:rFonts w:ascii="Bookman Old Style" w:hAnsi="Bookman Old Style" w:cs="Bookman Old Style"/>
          <w:b/>
          <w:bCs/>
          <w:sz w:val="28"/>
          <w:szCs w:val="28"/>
          <w:lang w:val="en-US"/>
        </w:rPr>
      </w:pPr>
    </w:p>
    <w:p w:rsidR="00214EA0" w:rsidRPr="008A1738" w:rsidRDefault="00214EA0" w:rsidP="008C5E68">
      <w:pPr>
        <w:pStyle w:val="NoSpacing1"/>
        <w:rPr>
          <w:rFonts w:ascii="Bookman Old Style" w:hAnsi="Bookman Old Style" w:cs="Bookman Old Style"/>
          <w:b/>
          <w:bCs/>
          <w:sz w:val="28"/>
          <w:szCs w:val="28"/>
          <w:lang w:val="en-US"/>
        </w:rPr>
      </w:pPr>
    </w:p>
    <w:p w:rsidR="00214EA0" w:rsidRPr="008A1738" w:rsidRDefault="00214EA0" w:rsidP="008C5E68">
      <w:pPr>
        <w:pStyle w:val="NoSpacing1"/>
        <w:rPr>
          <w:rFonts w:ascii="Bookman Old Style" w:hAnsi="Bookman Old Style" w:cs="Bookman Old Style"/>
          <w:b/>
          <w:bCs/>
          <w:sz w:val="28"/>
          <w:szCs w:val="28"/>
          <w:lang w:val="en-US"/>
        </w:rPr>
      </w:pPr>
    </w:p>
    <w:p w:rsidR="00214EA0" w:rsidRPr="008A1738" w:rsidRDefault="00214EA0" w:rsidP="008C5E68">
      <w:pPr>
        <w:pStyle w:val="NoSpacing1"/>
        <w:rPr>
          <w:rFonts w:ascii="Bookman Old Style" w:hAnsi="Bookman Old Style" w:cs="Bookman Old Style"/>
          <w:b/>
          <w:bCs/>
          <w:sz w:val="28"/>
          <w:szCs w:val="28"/>
          <w:lang w:val="en-US"/>
        </w:rPr>
      </w:pPr>
      <w:r w:rsidRPr="008A1738">
        <w:rPr>
          <w:rFonts w:ascii="Bookman Old Style" w:hAnsi="Bookman Old Style" w:cs="Bookman Old Style"/>
          <w:b/>
          <w:bCs/>
          <w:sz w:val="28"/>
          <w:szCs w:val="28"/>
          <w:lang w:val="en-US"/>
        </w:rPr>
        <w:br w:type="page"/>
        <w:t xml:space="preserve"> </w:t>
      </w:r>
    </w:p>
    <w:p w:rsidR="00214EA0" w:rsidRPr="008A1738" w:rsidRDefault="00214EA0" w:rsidP="008C5E68">
      <w:pPr>
        <w:pStyle w:val="NoSpacing1"/>
        <w:rPr>
          <w:rFonts w:ascii="Bookman Old Style" w:hAnsi="Bookman Old Style" w:cs="Bookman Old Style"/>
          <w:b/>
          <w:bCs/>
          <w:sz w:val="20"/>
          <w:szCs w:val="20"/>
          <w:lang w:val="en-US"/>
        </w:rPr>
      </w:pPr>
    </w:p>
    <w:p w:rsidR="00214EA0" w:rsidRPr="008A1738" w:rsidRDefault="00214EA0" w:rsidP="008C5E68">
      <w:pPr>
        <w:pStyle w:val="NoSpacing1"/>
        <w:rPr>
          <w:rFonts w:ascii="Bookman Old Style" w:hAnsi="Bookman Old Style" w:cs="Bookman Old Style"/>
          <w:b/>
          <w:bCs/>
          <w:sz w:val="20"/>
          <w:szCs w:val="20"/>
          <w:lang w:val="en-US"/>
        </w:rPr>
      </w:pPr>
    </w:p>
    <w:p w:rsidR="00214EA0" w:rsidRPr="008A1738" w:rsidRDefault="00214EA0" w:rsidP="008C5E68">
      <w:pPr>
        <w:pStyle w:val="NoSpacing1"/>
        <w:rPr>
          <w:rFonts w:ascii="Bookman Old Style" w:hAnsi="Bookman Old Style" w:cs="Bookman Old Style"/>
          <w:b/>
          <w:bCs/>
          <w:sz w:val="20"/>
          <w:szCs w:val="20"/>
          <w:lang w:val="en-US"/>
        </w:rPr>
      </w:pPr>
    </w:p>
    <w:p w:rsidR="00214EA0" w:rsidRPr="008A1738" w:rsidRDefault="00214EA0" w:rsidP="00395900">
      <w:pPr>
        <w:autoSpaceDE w:val="0"/>
        <w:autoSpaceDN w:val="0"/>
        <w:adjustRightInd w:val="0"/>
        <w:spacing w:before="100" w:after="100"/>
        <w:jc w:val="center"/>
        <w:rPr>
          <w:rFonts w:ascii="Bookman Old Style" w:hAnsi="Bookman Old Style" w:cs="Bookman Old Style"/>
          <w:b/>
          <w:bCs/>
          <w:sz w:val="32"/>
          <w:szCs w:val="32"/>
          <w:lang w:val="en-US" w:eastAsia="en-US"/>
        </w:rPr>
      </w:pPr>
    </w:p>
    <w:p w:rsidR="00214EA0" w:rsidRPr="008A1738" w:rsidRDefault="00214EA0" w:rsidP="00395900">
      <w:pPr>
        <w:autoSpaceDE w:val="0"/>
        <w:autoSpaceDN w:val="0"/>
        <w:adjustRightInd w:val="0"/>
        <w:spacing w:before="100" w:after="100"/>
        <w:jc w:val="center"/>
        <w:rPr>
          <w:rFonts w:ascii="Bookman Old Style" w:hAnsi="Bookman Old Style" w:cs="Bookman Old Style"/>
          <w:b/>
          <w:bCs/>
          <w:sz w:val="32"/>
          <w:szCs w:val="32"/>
          <w:lang w:val="en-US" w:eastAsia="en-US"/>
        </w:rPr>
      </w:pPr>
      <w:r w:rsidRPr="008A1738">
        <w:rPr>
          <w:rFonts w:ascii="Bookman Old Style" w:hAnsi="Bookman Old Style" w:cs="Bookman Old Style"/>
          <w:b/>
          <w:bCs/>
          <w:sz w:val="32"/>
          <w:szCs w:val="32"/>
          <w:lang w:val="en-US" w:eastAsia="en-US"/>
        </w:rPr>
        <w:t>ORGANIZER:</w:t>
      </w:r>
    </w:p>
    <w:p w:rsidR="00214EA0" w:rsidRPr="008A1738" w:rsidRDefault="00214EA0" w:rsidP="00395900">
      <w:pPr>
        <w:autoSpaceDE w:val="0"/>
        <w:autoSpaceDN w:val="0"/>
        <w:adjustRightInd w:val="0"/>
        <w:spacing w:before="100" w:after="100"/>
        <w:jc w:val="center"/>
        <w:rPr>
          <w:rFonts w:ascii="Bookman Old Style" w:hAnsi="Bookman Old Style" w:cs="Bookman Old Style"/>
          <w:b/>
          <w:bCs/>
          <w:lang w:val="en-US" w:eastAsia="en-US"/>
        </w:rPr>
      </w:pPr>
    </w:p>
    <w:p w:rsidR="00214EA0" w:rsidRPr="008A1738" w:rsidRDefault="00214EA0" w:rsidP="00395900">
      <w:pPr>
        <w:autoSpaceDE w:val="0"/>
        <w:autoSpaceDN w:val="0"/>
        <w:adjustRightInd w:val="0"/>
        <w:spacing w:before="100" w:after="100"/>
        <w:jc w:val="center"/>
        <w:rPr>
          <w:rFonts w:ascii="Bookman Old Style" w:hAnsi="Bookman Old Style" w:cs="Bookman Old Style"/>
          <w:b/>
          <w:bCs/>
          <w:i/>
          <w:iCs/>
          <w:lang w:val="en-US" w:eastAsia="en-US"/>
        </w:rPr>
      </w:pPr>
      <w:r w:rsidRPr="008A1738">
        <w:rPr>
          <w:rFonts w:ascii="Bookman Old Style" w:hAnsi="Bookman Old Style" w:cs="Bookman Old Style"/>
          <w:b/>
          <w:bCs/>
          <w:i/>
          <w:iCs/>
          <w:lang w:val="en-US" w:eastAsia="en-US"/>
        </w:rPr>
        <w:t xml:space="preserve">LUCIAN BLAGA UNIVERSITY OF SIBIU / </w:t>
      </w:r>
    </w:p>
    <w:p w:rsidR="00214EA0" w:rsidRPr="008A1738" w:rsidRDefault="00214EA0" w:rsidP="00395900">
      <w:pPr>
        <w:autoSpaceDE w:val="0"/>
        <w:autoSpaceDN w:val="0"/>
        <w:adjustRightInd w:val="0"/>
        <w:spacing w:before="100" w:after="100"/>
        <w:jc w:val="center"/>
        <w:rPr>
          <w:rFonts w:ascii="Bookman Old Style" w:hAnsi="Bookman Old Style" w:cs="Bookman Old Style"/>
          <w:i/>
          <w:iCs/>
          <w:lang w:val="en-US" w:eastAsia="en-US"/>
        </w:rPr>
      </w:pPr>
      <w:r w:rsidRPr="008A1738">
        <w:rPr>
          <w:rFonts w:ascii="Bookman Old Style" w:hAnsi="Bookman Old Style" w:cs="Bookman Old Style"/>
          <w:b/>
          <w:bCs/>
          <w:i/>
          <w:iCs/>
          <w:lang w:val="en-US" w:eastAsia="en-US"/>
        </w:rPr>
        <w:t xml:space="preserve">THE TRANSNISTRIAN CONFLICT ANALYSIS LABORATORY  </w:t>
      </w:r>
    </w:p>
    <w:p w:rsidR="00214EA0" w:rsidRPr="008A1738" w:rsidRDefault="00214EA0" w:rsidP="00395900">
      <w:pPr>
        <w:autoSpaceDE w:val="0"/>
        <w:autoSpaceDN w:val="0"/>
        <w:adjustRightInd w:val="0"/>
        <w:spacing w:before="100" w:after="100"/>
        <w:jc w:val="center"/>
        <w:rPr>
          <w:rFonts w:ascii="Bookman Old Style" w:hAnsi="Bookman Old Style" w:cs="Bookman Old Style"/>
          <w:b/>
          <w:bCs/>
          <w:lang w:val="en-US" w:eastAsia="en-US"/>
        </w:rPr>
      </w:pPr>
    </w:p>
    <w:p w:rsidR="00214EA0" w:rsidRPr="008A1738" w:rsidRDefault="00214EA0" w:rsidP="00395900">
      <w:pPr>
        <w:autoSpaceDE w:val="0"/>
        <w:autoSpaceDN w:val="0"/>
        <w:adjustRightInd w:val="0"/>
        <w:spacing w:before="100" w:after="100"/>
        <w:jc w:val="center"/>
        <w:rPr>
          <w:rFonts w:ascii="Bookman Old Style" w:hAnsi="Bookman Old Style" w:cs="Bookman Old Style"/>
          <w:b/>
          <w:bCs/>
          <w:sz w:val="32"/>
          <w:szCs w:val="32"/>
          <w:lang w:val="en-US" w:eastAsia="en-US"/>
        </w:rPr>
      </w:pPr>
      <w:r w:rsidRPr="008A1738">
        <w:rPr>
          <w:rFonts w:ascii="Bookman Old Style" w:hAnsi="Bookman Old Style" w:cs="Bookman Old Style"/>
          <w:b/>
          <w:bCs/>
          <w:sz w:val="32"/>
          <w:szCs w:val="32"/>
          <w:lang w:val="en-US" w:eastAsia="en-US"/>
        </w:rPr>
        <w:t>PLACE:</w:t>
      </w:r>
    </w:p>
    <w:p w:rsidR="00214EA0" w:rsidRPr="008A1738" w:rsidRDefault="00214EA0" w:rsidP="00395900">
      <w:pPr>
        <w:autoSpaceDE w:val="0"/>
        <w:autoSpaceDN w:val="0"/>
        <w:adjustRightInd w:val="0"/>
        <w:spacing w:before="100" w:after="100"/>
        <w:jc w:val="center"/>
        <w:rPr>
          <w:rFonts w:ascii="Bookman Old Style" w:hAnsi="Bookman Old Style" w:cs="Bookman Old Style"/>
          <w:b/>
          <w:bCs/>
          <w:lang w:val="en-US" w:eastAsia="en-US"/>
        </w:rPr>
      </w:pPr>
    </w:p>
    <w:p w:rsidR="00214EA0" w:rsidRPr="008A1738" w:rsidRDefault="00214EA0" w:rsidP="00395900">
      <w:pPr>
        <w:autoSpaceDE w:val="0"/>
        <w:autoSpaceDN w:val="0"/>
        <w:adjustRightInd w:val="0"/>
        <w:spacing w:before="100" w:after="100"/>
        <w:jc w:val="center"/>
        <w:rPr>
          <w:rFonts w:ascii="Bookman Old Style" w:hAnsi="Bookman Old Style" w:cs="Bookman Old Style"/>
          <w:b/>
          <w:bCs/>
          <w:i/>
          <w:iCs/>
          <w:lang w:val="en-US" w:eastAsia="en-US"/>
        </w:rPr>
      </w:pPr>
      <w:r w:rsidRPr="008A1738">
        <w:rPr>
          <w:rFonts w:ascii="Bookman Old Style" w:hAnsi="Bookman Old Style" w:cs="Bookman Old Style"/>
          <w:b/>
          <w:bCs/>
          <w:i/>
          <w:iCs/>
          <w:lang w:val="en-US" w:eastAsia="en-US"/>
        </w:rPr>
        <w:t>BACĂU, THE ADMINISTRATIVE PALACE</w:t>
      </w:r>
    </w:p>
    <w:p w:rsidR="00214EA0" w:rsidRPr="008A1738" w:rsidRDefault="00214EA0" w:rsidP="003D216A">
      <w:pPr>
        <w:numPr>
          <w:ilvl w:val="0"/>
          <w:numId w:val="31"/>
        </w:numPr>
        <w:autoSpaceDE w:val="0"/>
        <w:autoSpaceDN w:val="0"/>
        <w:adjustRightInd w:val="0"/>
        <w:spacing w:before="100" w:after="100"/>
        <w:jc w:val="center"/>
        <w:rPr>
          <w:rFonts w:ascii="Bookman Old Style" w:hAnsi="Bookman Old Style" w:cs="Bookman Old Style"/>
          <w:b/>
          <w:bCs/>
          <w:i/>
          <w:iCs/>
          <w:lang w:val="en-US" w:eastAsia="en-US"/>
        </w:rPr>
      </w:pPr>
      <w:r w:rsidRPr="008A1738">
        <w:rPr>
          <w:rFonts w:ascii="Bookman Old Style" w:hAnsi="Bookman Old Style" w:cs="Bookman Old Style"/>
          <w:b/>
          <w:bCs/>
          <w:i/>
          <w:iCs/>
          <w:lang w:val="en-US" w:eastAsia="en-US"/>
        </w:rPr>
        <w:t>CONFERENCE ROOM OF THE COUNTY</w:t>
      </w:r>
    </w:p>
    <w:p w:rsidR="00214EA0" w:rsidRPr="008A1738" w:rsidRDefault="00214EA0" w:rsidP="003D216A">
      <w:pPr>
        <w:autoSpaceDE w:val="0"/>
        <w:autoSpaceDN w:val="0"/>
        <w:adjustRightInd w:val="0"/>
        <w:spacing w:before="100" w:after="100"/>
        <w:ind w:left="360"/>
        <w:jc w:val="center"/>
        <w:rPr>
          <w:rFonts w:ascii="Bookman Old Style" w:hAnsi="Bookman Old Style" w:cs="Bookman Old Style"/>
          <w:b/>
          <w:bCs/>
          <w:i/>
          <w:iCs/>
          <w:lang w:val="en-US" w:eastAsia="en-US"/>
        </w:rPr>
      </w:pPr>
      <w:r w:rsidRPr="008A1738">
        <w:rPr>
          <w:rFonts w:ascii="Bookman Old Style" w:hAnsi="Bookman Old Style" w:cs="Bookman Old Style"/>
          <w:b/>
          <w:bCs/>
          <w:i/>
          <w:iCs/>
          <w:lang w:val="en-US" w:eastAsia="en-US"/>
        </w:rPr>
        <w:t>(</w:t>
      </w:r>
      <w:r w:rsidRPr="008A1738">
        <w:rPr>
          <w:rFonts w:ascii="Bookman Old Style" w:hAnsi="Bookman Old Style" w:cs="Bookman Old Style"/>
          <w:b/>
          <w:bCs/>
          <w:i/>
          <w:iCs/>
          <w:lang w:val="en-US"/>
        </w:rPr>
        <w:t>Mără</w:t>
      </w:r>
      <w:r w:rsidRPr="008A1738">
        <w:rPr>
          <w:rFonts w:ascii="Helvetica" w:hAnsi="Helvetica" w:cs="Helvetica"/>
          <w:b/>
          <w:bCs/>
          <w:i/>
          <w:iCs/>
          <w:lang w:val="en-US"/>
        </w:rPr>
        <w:t>ș</w:t>
      </w:r>
      <w:r w:rsidRPr="008A1738">
        <w:rPr>
          <w:rFonts w:ascii="Bookman Old Style" w:hAnsi="Bookman Old Style" w:cs="Bookman Old Style"/>
          <w:b/>
          <w:bCs/>
          <w:i/>
          <w:iCs/>
          <w:lang w:val="en-US"/>
        </w:rPr>
        <w:t>e</w:t>
      </w:r>
      <w:r w:rsidRPr="008A1738">
        <w:rPr>
          <w:rFonts w:ascii="Helvetica" w:hAnsi="Helvetica" w:cs="Helvetica"/>
          <w:b/>
          <w:bCs/>
          <w:i/>
          <w:iCs/>
          <w:lang w:val="en-US"/>
        </w:rPr>
        <w:t>ș</w:t>
      </w:r>
      <w:r w:rsidRPr="008A1738">
        <w:rPr>
          <w:rFonts w:ascii="Bookman Old Style" w:hAnsi="Bookman Old Style" w:cs="Bookman Old Style"/>
          <w:b/>
          <w:bCs/>
          <w:i/>
          <w:iCs/>
          <w:lang w:val="en-US"/>
        </w:rPr>
        <w:t>ti Street, 2</w:t>
      </w:r>
      <w:r w:rsidRPr="008A1738">
        <w:rPr>
          <w:rFonts w:ascii="Bookman Old Style" w:hAnsi="Bookman Old Style" w:cs="Bookman Old Style"/>
          <w:b/>
          <w:bCs/>
          <w:i/>
          <w:iCs/>
          <w:lang w:val="en-US" w:eastAsia="en-US"/>
        </w:rPr>
        <w:t>)</w:t>
      </w:r>
    </w:p>
    <w:p w:rsidR="00214EA0" w:rsidRPr="008A1738" w:rsidRDefault="00214EA0" w:rsidP="00395900">
      <w:pPr>
        <w:autoSpaceDE w:val="0"/>
        <w:autoSpaceDN w:val="0"/>
        <w:adjustRightInd w:val="0"/>
        <w:spacing w:before="100" w:after="100"/>
        <w:jc w:val="center"/>
        <w:rPr>
          <w:rFonts w:ascii="Bookman Old Style" w:hAnsi="Bookman Old Style" w:cs="Bookman Old Style"/>
          <w:lang w:val="en-US" w:eastAsia="en-US"/>
        </w:rPr>
      </w:pPr>
    </w:p>
    <w:p w:rsidR="00214EA0" w:rsidRPr="008A1738" w:rsidRDefault="00214EA0" w:rsidP="00395900">
      <w:pPr>
        <w:autoSpaceDE w:val="0"/>
        <w:autoSpaceDN w:val="0"/>
        <w:adjustRightInd w:val="0"/>
        <w:spacing w:before="100" w:after="100"/>
        <w:jc w:val="center"/>
        <w:rPr>
          <w:rFonts w:ascii="Bookman Old Style" w:hAnsi="Bookman Old Style" w:cs="Bookman Old Style"/>
          <w:b/>
          <w:bCs/>
          <w:sz w:val="32"/>
          <w:szCs w:val="32"/>
          <w:lang w:val="en-US" w:eastAsia="en-US"/>
        </w:rPr>
      </w:pPr>
      <w:r w:rsidRPr="008A1738">
        <w:rPr>
          <w:rFonts w:ascii="Bookman Old Style" w:hAnsi="Bookman Old Style" w:cs="Bookman Old Style"/>
          <w:b/>
          <w:bCs/>
          <w:sz w:val="32"/>
          <w:szCs w:val="32"/>
          <w:lang w:val="en-US" w:eastAsia="en-US"/>
        </w:rPr>
        <w:t>OPENING:</w:t>
      </w:r>
    </w:p>
    <w:p w:rsidR="00214EA0" w:rsidRPr="008A1738" w:rsidRDefault="00214EA0" w:rsidP="007462AB">
      <w:pPr>
        <w:autoSpaceDE w:val="0"/>
        <w:autoSpaceDN w:val="0"/>
        <w:adjustRightInd w:val="0"/>
        <w:spacing w:before="100" w:after="100"/>
        <w:rPr>
          <w:rFonts w:ascii="Bookman Old Style" w:hAnsi="Bookman Old Style" w:cs="Bookman Old Style"/>
          <w:b/>
          <w:bCs/>
          <w:lang w:val="en-US" w:eastAsia="en-US"/>
        </w:rPr>
      </w:pPr>
    </w:p>
    <w:p w:rsidR="00214EA0" w:rsidRPr="008A1738" w:rsidRDefault="00214EA0" w:rsidP="00395900">
      <w:pPr>
        <w:autoSpaceDE w:val="0"/>
        <w:autoSpaceDN w:val="0"/>
        <w:adjustRightInd w:val="0"/>
        <w:spacing w:before="100" w:after="100"/>
        <w:jc w:val="center"/>
        <w:rPr>
          <w:rFonts w:ascii="Bookman Old Style" w:hAnsi="Bookman Old Style" w:cs="Bookman Old Style"/>
          <w:i/>
          <w:iCs/>
          <w:lang w:val="en-US" w:eastAsia="en-US"/>
        </w:rPr>
      </w:pPr>
      <w:r w:rsidRPr="008A1738">
        <w:rPr>
          <w:rFonts w:ascii="Bookman Old Style" w:hAnsi="Bookman Old Style" w:cs="Bookman Old Style"/>
          <w:b/>
          <w:bCs/>
          <w:i/>
          <w:iCs/>
          <w:lang w:val="en-US" w:eastAsia="en-US"/>
        </w:rPr>
        <w:t>SEPTEMBER 21</w:t>
      </w:r>
      <w:r w:rsidRPr="008A1738">
        <w:rPr>
          <w:rFonts w:ascii="Bookman Old Style" w:hAnsi="Bookman Old Style" w:cs="Bookman Old Style"/>
          <w:b/>
          <w:bCs/>
          <w:i/>
          <w:iCs/>
          <w:vertAlign w:val="superscript"/>
          <w:lang w:val="en-US" w:eastAsia="en-US"/>
        </w:rPr>
        <w:t>st</w:t>
      </w:r>
      <w:r w:rsidRPr="008A1738">
        <w:rPr>
          <w:rFonts w:ascii="Bookman Old Style" w:hAnsi="Bookman Old Style" w:cs="Bookman Old Style"/>
          <w:b/>
          <w:bCs/>
          <w:i/>
          <w:iCs/>
          <w:lang w:val="en-US" w:eastAsia="en-US"/>
        </w:rPr>
        <w:t xml:space="preserve"> 2019, 9.00 A.M.</w:t>
      </w:r>
    </w:p>
    <w:p w:rsidR="00214EA0" w:rsidRPr="008A1738" w:rsidRDefault="00214EA0" w:rsidP="008C5E68">
      <w:pPr>
        <w:pStyle w:val="NoSpacing1"/>
        <w:rPr>
          <w:rFonts w:ascii="Bookman Old Style" w:hAnsi="Bookman Old Style" w:cs="Bookman Old Style"/>
          <w:b/>
          <w:bCs/>
          <w:sz w:val="20"/>
          <w:szCs w:val="20"/>
          <w:lang w:val="en-US"/>
        </w:rPr>
      </w:pPr>
    </w:p>
    <w:p w:rsidR="00214EA0" w:rsidRPr="008A1738" w:rsidRDefault="00214EA0" w:rsidP="008C5E68">
      <w:pPr>
        <w:autoSpaceDE w:val="0"/>
        <w:autoSpaceDN w:val="0"/>
        <w:adjustRightInd w:val="0"/>
        <w:jc w:val="center"/>
        <w:rPr>
          <w:rFonts w:ascii="Bookman Old Style" w:hAnsi="Bookman Old Style" w:cs="Bookman Old Style"/>
          <w:b/>
          <w:bCs/>
          <w:lang w:val="en-US"/>
        </w:rPr>
      </w:pPr>
    </w:p>
    <w:p w:rsidR="00214EA0" w:rsidRPr="008A1738" w:rsidRDefault="00214EA0" w:rsidP="008C5E68">
      <w:pPr>
        <w:pStyle w:val="NoSpacing1"/>
        <w:jc w:val="center"/>
        <w:rPr>
          <w:rFonts w:ascii="Bookman Old Style" w:hAnsi="Bookman Old Style" w:cs="Bookman Old Style"/>
          <w:b/>
          <w:bCs/>
          <w:sz w:val="24"/>
          <w:szCs w:val="24"/>
          <w:lang w:val="en-US"/>
        </w:rPr>
      </w:pPr>
    </w:p>
    <w:p w:rsidR="00214EA0" w:rsidRPr="008A1738" w:rsidRDefault="00214EA0" w:rsidP="00395900">
      <w:pPr>
        <w:pStyle w:val="NoSpacing1"/>
        <w:rPr>
          <w:rFonts w:ascii="Bookman Old Style" w:hAnsi="Bookman Old Style" w:cs="Bookman Old Style"/>
          <w:b/>
          <w:bCs/>
          <w:sz w:val="28"/>
          <w:szCs w:val="28"/>
          <w:lang w:val="en-US"/>
        </w:rPr>
      </w:pPr>
    </w:p>
    <w:p w:rsidR="00214EA0" w:rsidRPr="008A1738" w:rsidRDefault="00214EA0" w:rsidP="00395900">
      <w:pPr>
        <w:pStyle w:val="NoSpacing1"/>
        <w:rPr>
          <w:rFonts w:ascii="Bookman Old Style" w:hAnsi="Bookman Old Style" w:cs="Bookman Old Style"/>
          <w:b/>
          <w:bCs/>
          <w:sz w:val="28"/>
          <w:szCs w:val="28"/>
          <w:lang w:val="en-US"/>
        </w:rPr>
      </w:pPr>
    </w:p>
    <w:p w:rsidR="00214EA0" w:rsidRPr="008A1738" w:rsidRDefault="00214EA0" w:rsidP="00395900">
      <w:pPr>
        <w:pStyle w:val="NoSpacing1"/>
        <w:rPr>
          <w:rFonts w:ascii="Bookman Old Style" w:hAnsi="Bookman Old Style" w:cs="Bookman Old Style"/>
          <w:b/>
          <w:bCs/>
          <w:sz w:val="26"/>
          <w:szCs w:val="26"/>
          <w:lang w:val="en-US"/>
        </w:rPr>
      </w:pPr>
      <w:r w:rsidRPr="008A1738">
        <w:rPr>
          <w:rFonts w:ascii="Bookman Old Style" w:hAnsi="Bookman Old Style" w:cs="Bookman Old Style"/>
          <w:b/>
          <w:bCs/>
          <w:sz w:val="26"/>
          <w:szCs w:val="26"/>
          <w:lang w:val="en-US"/>
        </w:rPr>
        <w:t>Web:</w:t>
      </w:r>
    </w:p>
    <w:p w:rsidR="00214EA0" w:rsidRPr="008A1738" w:rsidRDefault="00214EA0" w:rsidP="003D216A">
      <w:pPr>
        <w:keepNext/>
        <w:autoSpaceDE w:val="0"/>
        <w:autoSpaceDN w:val="0"/>
        <w:adjustRightInd w:val="0"/>
        <w:spacing w:before="100" w:after="100"/>
        <w:jc w:val="center"/>
        <w:rPr>
          <w:rFonts w:ascii="Bookman Old Style" w:hAnsi="Bookman Old Style" w:cs="Bookman Old Style"/>
          <w:b/>
          <w:bCs/>
          <w:i/>
          <w:iCs/>
          <w:sz w:val="20"/>
          <w:szCs w:val="20"/>
          <w:lang w:val="en-US"/>
        </w:rPr>
      </w:pPr>
      <w:r w:rsidRPr="008A1738">
        <w:rPr>
          <w:rFonts w:ascii="Bookman Old Style" w:hAnsi="Bookman Old Style" w:cs="Bookman Old Style"/>
          <w:b/>
          <w:bCs/>
          <w:i/>
          <w:iCs/>
          <w:sz w:val="20"/>
          <w:szCs w:val="20"/>
          <w:lang w:val="en-US"/>
        </w:rPr>
        <w:t xml:space="preserve">http://www.lact.ro/2019/05/28/international-conference-the-transnistrian-conflict-files-iiird-edition/ </w:t>
      </w:r>
    </w:p>
    <w:p w:rsidR="00214EA0" w:rsidRPr="008A1738" w:rsidRDefault="00214EA0" w:rsidP="008C5E68">
      <w:pPr>
        <w:pStyle w:val="NoSpacing1"/>
        <w:jc w:val="center"/>
        <w:rPr>
          <w:rFonts w:ascii="Bookman Old Style" w:hAnsi="Bookman Old Style" w:cs="Bookman Old Style"/>
          <w:b/>
          <w:bCs/>
          <w:sz w:val="24"/>
          <w:szCs w:val="24"/>
          <w:lang w:val="en-US"/>
        </w:rPr>
      </w:pPr>
      <w:r w:rsidRPr="008A1738">
        <w:rPr>
          <w:rFonts w:ascii="Bookman Old Style" w:hAnsi="Bookman Old Style" w:cs="Bookman Old Style"/>
          <w:b/>
          <w:bCs/>
          <w:sz w:val="24"/>
          <w:szCs w:val="24"/>
          <w:lang w:val="en-US"/>
        </w:rPr>
        <w:br w:type="page"/>
      </w:r>
    </w:p>
    <w:p w:rsidR="00214EA0" w:rsidRPr="008A1738" w:rsidRDefault="00214EA0" w:rsidP="008C5E68">
      <w:pPr>
        <w:pStyle w:val="NoSpacing1"/>
        <w:rPr>
          <w:rFonts w:ascii="Bookman Old Style" w:hAnsi="Bookman Old Style" w:cs="Bookman Old Style"/>
          <w:b/>
          <w:bCs/>
          <w:sz w:val="20"/>
          <w:szCs w:val="20"/>
          <w:lang w:val="en-US"/>
        </w:rPr>
      </w:pPr>
    </w:p>
    <w:p w:rsidR="00214EA0" w:rsidRPr="008A1738" w:rsidRDefault="00214EA0" w:rsidP="008C5E68">
      <w:pPr>
        <w:pStyle w:val="NoSpacing1"/>
        <w:rPr>
          <w:rFonts w:ascii="Bookman Old Style" w:hAnsi="Bookman Old Style" w:cs="Bookman Old Style"/>
          <w:lang w:val="en-US"/>
        </w:rPr>
      </w:pPr>
    </w:p>
    <w:p w:rsidR="00214EA0" w:rsidRPr="008A1738" w:rsidRDefault="00214EA0" w:rsidP="007462AB">
      <w:pPr>
        <w:autoSpaceDE w:val="0"/>
        <w:autoSpaceDN w:val="0"/>
        <w:adjustRightInd w:val="0"/>
        <w:spacing w:before="100" w:after="100"/>
        <w:rPr>
          <w:rFonts w:ascii="Bookman Old Style" w:hAnsi="Bookman Old Style" w:cs="Bookman Old Style"/>
          <w:b/>
          <w:bCs/>
          <w:sz w:val="28"/>
          <w:szCs w:val="28"/>
          <w:lang w:val="en-US" w:eastAsia="en-US"/>
        </w:rPr>
      </w:pPr>
      <w:r w:rsidRPr="008A1738">
        <w:rPr>
          <w:rFonts w:ascii="Bookman Old Style" w:hAnsi="Bookman Old Style" w:cs="Bookman Old Style"/>
          <w:b/>
          <w:bCs/>
          <w:sz w:val="28"/>
          <w:szCs w:val="28"/>
          <w:lang w:val="en-US" w:eastAsia="en-US"/>
        </w:rPr>
        <w:t>ORGANIZING COMMITTEE:</w:t>
      </w:r>
    </w:p>
    <w:p w:rsidR="00214EA0" w:rsidRPr="008A1738" w:rsidRDefault="00214EA0" w:rsidP="007462AB">
      <w:pPr>
        <w:autoSpaceDE w:val="0"/>
        <w:autoSpaceDN w:val="0"/>
        <w:adjustRightInd w:val="0"/>
        <w:spacing w:before="100" w:after="100"/>
        <w:rPr>
          <w:rFonts w:ascii="Bookman Old Style" w:hAnsi="Bookman Old Style" w:cs="Bookman Old Style"/>
          <w:sz w:val="28"/>
          <w:szCs w:val="28"/>
          <w:lang w:val="en-US" w:eastAsia="en-US"/>
        </w:rPr>
      </w:pP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i/>
          <w:iCs/>
          <w:lang w:val="en-US" w:eastAsia="en-US"/>
        </w:rPr>
      </w:pPr>
      <w:r w:rsidRPr="008A1738">
        <w:rPr>
          <w:rFonts w:ascii="Bookman Old Style" w:hAnsi="Bookman Old Style" w:cs="Bookman Old Style"/>
          <w:b/>
          <w:bCs/>
          <w:i/>
          <w:iCs/>
          <w:lang w:val="en-US" w:eastAsia="en-US"/>
        </w:rPr>
        <w:t>Eugen Străuţiu – „Lucian Blaga” University of Sibiu (chairman)</w:t>
      </w:r>
      <w:r w:rsidRPr="008A1738">
        <w:rPr>
          <w:rFonts w:ascii="Bookman Old Style" w:hAnsi="Bookman Old Style" w:cs="Bookman Old Style"/>
          <w:i/>
          <w:iCs/>
          <w:lang w:val="en-US" w:eastAsia="en-US"/>
        </w:rPr>
        <w:t xml:space="preserve"> </w:t>
      </w: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b/>
          <w:bCs/>
          <w:i/>
          <w:iCs/>
          <w:lang w:val="en-US" w:eastAsia="en-US"/>
        </w:rPr>
      </w:pPr>
      <w:r w:rsidRPr="008A1738">
        <w:rPr>
          <w:rFonts w:ascii="Bookman Old Style" w:hAnsi="Bookman Old Style" w:cs="Bookman Old Style"/>
          <w:b/>
          <w:bCs/>
          <w:i/>
          <w:iCs/>
          <w:lang w:val="en-US" w:eastAsia="en-US"/>
        </w:rPr>
        <w:t xml:space="preserve">Vasile Tabără – „Lucian Blaga” University of Sibiu </w:t>
      </w: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b/>
          <w:bCs/>
          <w:i/>
          <w:iCs/>
          <w:lang w:val="en-US" w:eastAsia="en-US"/>
        </w:rPr>
      </w:pPr>
      <w:r w:rsidRPr="008A1738">
        <w:rPr>
          <w:rFonts w:ascii="Bookman Old Style" w:hAnsi="Bookman Old Style" w:cs="Bookman Old Style"/>
          <w:b/>
          <w:bCs/>
          <w:i/>
          <w:iCs/>
          <w:lang w:val="en-US" w:eastAsia="en-US"/>
        </w:rPr>
        <w:t xml:space="preserve">Tatiana Toma – </w:t>
      </w:r>
      <w:r w:rsidRPr="008A1738">
        <w:rPr>
          <w:rFonts w:ascii="Bookman Old Style" w:hAnsi="Bookman Old Style" w:cs="Bookman Old Style"/>
          <w:b/>
          <w:bCs/>
          <w:i/>
          <w:iCs/>
          <w:lang w:val="en-US"/>
        </w:rPr>
        <w:t>„Dunarea de Jos” University of Gala</w:t>
      </w:r>
      <w:r w:rsidRPr="008A1738">
        <w:rPr>
          <w:rFonts w:ascii="Georgia" w:hAnsi="Georgia" w:cs="Georgia"/>
          <w:b/>
          <w:bCs/>
          <w:i/>
          <w:iCs/>
          <w:lang w:val="en-US"/>
        </w:rPr>
        <w:t>ț</w:t>
      </w:r>
      <w:r w:rsidRPr="008A1738">
        <w:rPr>
          <w:rFonts w:ascii="Bookman Old Style" w:hAnsi="Bookman Old Style" w:cs="Bookman Old Style"/>
          <w:b/>
          <w:bCs/>
          <w:i/>
          <w:iCs/>
          <w:lang w:val="en-US"/>
        </w:rPr>
        <w:t>i</w:t>
      </w: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b/>
          <w:bCs/>
          <w:i/>
          <w:iCs/>
          <w:lang w:val="en-US" w:eastAsia="en-US"/>
        </w:rPr>
      </w:pPr>
      <w:r w:rsidRPr="008A1738">
        <w:rPr>
          <w:rFonts w:ascii="Bookman Old Style" w:hAnsi="Bookman Old Style" w:cs="Bookman Old Style"/>
          <w:b/>
          <w:bCs/>
          <w:i/>
          <w:iCs/>
          <w:lang w:val="en-US" w:eastAsia="en-US"/>
        </w:rPr>
        <w:t xml:space="preserve">Marius Şpechea – „Lucian Blaga” University of Sibiu </w:t>
      </w: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b/>
          <w:bCs/>
          <w:i/>
          <w:iCs/>
          <w:lang w:val="en-US" w:eastAsia="en-US"/>
        </w:rPr>
      </w:pPr>
      <w:r w:rsidRPr="008A1738">
        <w:rPr>
          <w:rFonts w:ascii="Bookman Old Style" w:hAnsi="Bookman Old Style" w:cs="Bookman Old Style"/>
          <w:b/>
          <w:bCs/>
          <w:i/>
          <w:iCs/>
          <w:lang w:val="en-US" w:eastAsia="en-US"/>
        </w:rPr>
        <w:t>Mihai Melintei – „Lucian Blaga” University of Sibiu</w:t>
      </w: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i/>
          <w:iCs/>
          <w:lang w:val="en-US" w:eastAsia="en-US"/>
        </w:rPr>
      </w:pPr>
      <w:r w:rsidRPr="008A1738">
        <w:rPr>
          <w:rFonts w:ascii="Bookman Old Style" w:hAnsi="Bookman Old Style" w:cs="Bookman Old Style"/>
          <w:b/>
          <w:bCs/>
          <w:i/>
          <w:iCs/>
          <w:lang w:val="en-US" w:eastAsia="en-US"/>
        </w:rPr>
        <w:t xml:space="preserve">Liana Cupşa – „Lucian Blaga” University of Sibiu </w:t>
      </w:r>
    </w:p>
    <w:p w:rsidR="00214EA0" w:rsidRPr="008A1738" w:rsidRDefault="00214EA0" w:rsidP="008C5E68">
      <w:pPr>
        <w:pStyle w:val="NoSpacing1"/>
        <w:jc w:val="center"/>
        <w:rPr>
          <w:rFonts w:ascii="Bookman Old Style" w:hAnsi="Bookman Old Style" w:cs="Bookman Old Style"/>
          <w:b/>
          <w:bCs/>
          <w:caps/>
          <w:sz w:val="24"/>
          <w:szCs w:val="24"/>
          <w:lang w:val="en-US"/>
        </w:rPr>
      </w:pPr>
    </w:p>
    <w:p w:rsidR="00214EA0" w:rsidRPr="008A1738" w:rsidRDefault="00214EA0" w:rsidP="00395900">
      <w:pPr>
        <w:autoSpaceDE w:val="0"/>
        <w:autoSpaceDN w:val="0"/>
        <w:adjustRightInd w:val="0"/>
        <w:spacing w:before="100" w:after="100"/>
        <w:rPr>
          <w:rFonts w:ascii="Bookman Old Style" w:hAnsi="Bookman Old Style" w:cs="Bookman Old Style"/>
          <w:b/>
          <w:bCs/>
          <w:sz w:val="28"/>
          <w:szCs w:val="28"/>
          <w:lang w:val="en-US" w:eastAsia="en-US"/>
        </w:rPr>
      </w:pPr>
    </w:p>
    <w:p w:rsidR="00214EA0" w:rsidRPr="008A1738" w:rsidRDefault="00214EA0" w:rsidP="00395900">
      <w:pPr>
        <w:autoSpaceDE w:val="0"/>
        <w:autoSpaceDN w:val="0"/>
        <w:adjustRightInd w:val="0"/>
        <w:spacing w:before="100" w:after="100"/>
        <w:rPr>
          <w:rFonts w:ascii="Bookman Old Style" w:hAnsi="Bookman Old Style" w:cs="Bookman Old Style"/>
          <w:b/>
          <w:bCs/>
          <w:sz w:val="28"/>
          <w:szCs w:val="28"/>
          <w:lang w:val="en-US" w:eastAsia="en-US"/>
        </w:rPr>
      </w:pPr>
      <w:r w:rsidRPr="008A1738">
        <w:rPr>
          <w:rFonts w:ascii="Bookman Old Style" w:hAnsi="Bookman Old Style" w:cs="Bookman Old Style"/>
          <w:b/>
          <w:bCs/>
          <w:sz w:val="28"/>
          <w:szCs w:val="28"/>
          <w:lang w:val="en-US" w:eastAsia="en-US"/>
        </w:rPr>
        <w:t>SCIENTIFIC COMMITTEE:</w:t>
      </w:r>
    </w:p>
    <w:p w:rsidR="00214EA0" w:rsidRPr="008A1738" w:rsidRDefault="00214EA0" w:rsidP="008C5E68">
      <w:pPr>
        <w:pStyle w:val="NoSpacing1"/>
        <w:jc w:val="center"/>
        <w:rPr>
          <w:rFonts w:ascii="Bookman Old Style" w:hAnsi="Bookman Old Style" w:cs="Bookman Old Style"/>
          <w:b/>
          <w:bCs/>
          <w:caps/>
          <w:sz w:val="24"/>
          <w:szCs w:val="24"/>
          <w:lang w:val="en-US"/>
        </w:rPr>
      </w:pP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i/>
          <w:iCs/>
          <w:lang w:val="en-US" w:eastAsia="en-US"/>
        </w:rPr>
      </w:pPr>
      <w:r w:rsidRPr="008A1738">
        <w:rPr>
          <w:rFonts w:ascii="Bookman Old Style" w:hAnsi="Bookman Old Style" w:cs="Bookman Old Style"/>
          <w:b/>
          <w:bCs/>
          <w:i/>
          <w:iCs/>
          <w:lang w:val="en-US" w:eastAsia="en-US"/>
        </w:rPr>
        <w:t xml:space="preserve">Eugen Străuţiu – „Lucian Blaga” University of Sibiu </w:t>
      </w: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b/>
          <w:bCs/>
          <w:i/>
          <w:iCs/>
          <w:lang w:val="en-US" w:eastAsia="en-US"/>
        </w:rPr>
      </w:pPr>
      <w:r w:rsidRPr="008A1738">
        <w:rPr>
          <w:rFonts w:ascii="Bookman Old Style" w:hAnsi="Bookman Old Style" w:cs="Bookman Old Style"/>
          <w:b/>
          <w:bCs/>
          <w:i/>
          <w:iCs/>
          <w:lang w:val="en-US" w:eastAsia="en-US"/>
        </w:rPr>
        <w:t xml:space="preserve">Vitaly Gămurari – Free International University of Moldova, Chişinău </w:t>
      </w: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b/>
          <w:bCs/>
          <w:i/>
          <w:iCs/>
          <w:lang w:val="en-US" w:eastAsia="en-US"/>
        </w:rPr>
      </w:pPr>
      <w:r w:rsidRPr="008A1738">
        <w:rPr>
          <w:rFonts w:ascii="Bookman Old Style" w:hAnsi="Bookman Old Style" w:cs="Bookman Old Style"/>
          <w:b/>
          <w:bCs/>
          <w:i/>
          <w:iCs/>
          <w:lang w:val="en-US" w:eastAsia="en-US"/>
        </w:rPr>
        <w:t xml:space="preserve">Eduard Ţugui - </w:t>
      </w:r>
      <w:r w:rsidRPr="008A1738">
        <w:rPr>
          <w:rFonts w:ascii="Bookman Old Style" w:hAnsi="Bookman Old Style" w:cs="Bookman Old Style"/>
          <w:b/>
          <w:bCs/>
          <w:i/>
          <w:iCs/>
          <w:lang w:val="en-US"/>
        </w:rPr>
        <w:t>University of European Political and Economic Studies „Constantin Stere”, Chi</w:t>
      </w:r>
      <w:r w:rsidRPr="008A1738">
        <w:rPr>
          <w:rFonts w:ascii="Georgia" w:hAnsi="Georgia" w:cs="Georgia"/>
          <w:b/>
          <w:bCs/>
          <w:i/>
          <w:iCs/>
          <w:lang w:val="en-US"/>
        </w:rPr>
        <w:t>ș</w:t>
      </w:r>
      <w:r w:rsidRPr="008A1738">
        <w:rPr>
          <w:rFonts w:ascii="Bookman Old Style" w:hAnsi="Bookman Old Style" w:cs="Bookman Old Style"/>
          <w:b/>
          <w:bCs/>
          <w:i/>
          <w:iCs/>
          <w:lang w:val="en-US"/>
        </w:rPr>
        <w:t>inău</w:t>
      </w: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b/>
          <w:bCs/>
          <w:i/>
          <w:iCs/>
          <w:lang w:val="en-US" w:eastAsia="en-US"/>
        </w:rPr>
      </w:pPr>
      <w:r w:rsidRPr="008A1738">
        <w:rPr>
          <w:rFonts w:ascii="Bookman Old Style" w:hAnsi="Bookman Old Style" w:cs="Bookman Old Style"/>
          <w:b/>
          <w:bCs/>
          <w:i/>
          <w:iCs/>
          <w:lang w:val="en-US" w:eastAsia="en-US"/>
        </w:rPr>
        <w:t>Leonid Litra - New Europe Center, Kyiv</w:t>
      </w: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i/>
          <w:iCs/>
          <w:lang w:val="en-US" w:eastAsia="en-US"/>
        </w:rPr>
      </w:pPr>
      <w:r w:rsidRPr="008A1738">
        <w:rPr>
          <w:rFonts w:ascii="Bookman Old Style" w:hAnsi="Bookman Old Style" w:cs="Bookman Old Style"/>
          <w:b/>
          <w:bCs/>
          <w:i/>
          <w:iCs/>
          <w:lang w:val="en-US" w:eastAsia="en-US"/>
        </w:rPr>
        <w:t>Anatoly Dirun – School for Political Research, Tiraspol</w:t>
      </w:r>
    </w:p>
    <w:p w:rsidR="00214EA0" w:rsidRPr="008A1738" w:rsidRDefault="00214EA0" w:rsidP="000113FA">
      <w:pPr>
        <w:numPr>
          <w:ilvl w:val="0"/>
          <w:numId w:val="29"/>
        </w:numPr>
        <w:autoSpaceDE w:val="0"/>
        <w:autoSpaceDN w:val="0"/>
        <w:adjustRightInd w:val="0"/>
        <w:ind w:left="720" w:hanging="360"/>
        <w:rPr>
          <w:rFonts w:ascii="Bookman Old Style" w:hAnsi="Bookman Old Style" w:cs="Bookman Old Style"/>
          <w:b/>
          <w:bCs/>
          <w:i/>
          <w:iCs/>
          <w:lang w:val="en-US" w:eastAsia="en-US"/>
        </w:rPr>
      </w:pPr>
      <w:r w:rsidRPr="008A1738">
        <w:rPr>
          <w:rFonts w:ascii="Bookman Old Style" w:hAnsi="Bookman Old Style" w:cs="Bookman Old Style"/>
          <w:b/>
          <w:bCs/>
          <w:i/>
          <w:iCs/>
          <w:lang w:val="en-US"/>
        </w:rPr>
        <w:t>Aurelian Lavric - Armed Forces Military Academy „Alexandru cel Bun”, Chi</w:t>
      </w:r>
      <w:r w:rsidRPr="008A1738">
        <w:rPr>
          <w:rFonts w:ascii="Bookman Old Style" w:hAnsi="Bookman Old Style" w:cs="Bookman Old Style"/>
          <w:b/>
          <w:bCs/>
          <w:i/>
          <w:iCs/>
          <w:lang w:val="en-US" w:eastAsia="en-US"/>
        </w:rPr>
        <w:t>ş</w:t>
      </w:r>
      <w:r w:rsidRPr="008A1738">
        <w:rPr>
          <w:rFonts w:ascii="Bookman Old Style" w:hAnsi="Bookman Old Style" w:cs="Bookman Old Style"/>
          <w:b/>
          <w:bCs/>
          <w:i/>
          <w:iCs/>
          <w:lang w:val="en-US"/>
        </w:rPr>
        <w:t>inău</w:t>
      </w:r>
    </w:p>
    <w:p w:rsidR="00214EA0" w:rsidRPr="008A1738" w:rsidRDefault="00214EA0" w:rsidP="008C5E68">
      <w:pPr>
        <w:pStyle w:val="NoSpacing1"/>
        <w:jc w:val="center"/>
        <w:rPr>
          <w:rFonts w:ascii="Bookman Old Style" w:hAnsi="Bookman Old Style" w:cs="Bookman Old Style"/>
          <w:b/>
          <w:bCs/>
          <w:caps/>
          <w:sz w:val="24"/>
          <w:szCs w:val="24"/>
          <w:lang w:val="en-US"/>
        </w:rPr>
      </w:pPr>
    </w:p>
    <w:p w:rsidR="00214EA0" w:rsidRPr="008A1738" w:rsidRDefault="00214EA0" w:rsidP="00395900">
      <w:pPr>
        <w:keepNext/>
        <w:autoSpaceDE w:val="0"/>
        <w:autoSpaceDN w:val="0"/>
        <w:adjustRightInd w:val="0"/>
        <w:spacing w:before="100" w:after="100"/>
        <w:jc w:val="center"/>
        <w:rPr>
          <w:rFonts w:ascii="Bookman Old Style" w:hAnsi="Bookman Old Style" w:cs="Bookman Old Style"/>
          <w:b/>
          <w:bCs/>
          <w:sz w:val="32"/>
          <w:szCs w:val="32"/>
          <w:lang w:val="en-US" w:eastAsia="en-US"/>
        </w:rPr>
      </w:pPr>
    </w:p>
    <w:p w:rsidR="00214EA0" w:rsidRPr="008A1738" w:rsidRDefault="00214EA0" w:rsidP="00395900">
      <w:pPr>
        <w:keepNext/>
        <w:autoSpaceDE w:val="0"/>
        <w:autoSpaceDN w:val="0"/>
        <w:adjustRightInd w:val="0"/>
        <w:spacing w:before="100" w:after="100"/>
        <w:jc w:val="center"/>
        <w:rPr>
          <w:rFonts w:ascii="Bookman Old Style" w:hAnsi="Bookman Old Style" w:cs="Bookman Old Style"/>
          <w:b/>
          <w:bCs/>
          <w:sz w:val="32"/>
          <w:szCs w:val="32"/>
          <w:lang w:val="en-US" w:eastAsia="en-US"/>
        </w:rPr>
      </w:pPr>
      <w:r w:rsidRPr="008A1738">
        <w:rPr>
          <w:rFonts w:ascii="Bookman Old Style" w:hAnsi="Bookman Old Style" w:cs="Bookman Old Style"/>
          <w:b/>
          <w:bCs/>
          <w:sz w:val="32"/>
          <w:szCs w:val="32"/>
          <w:lang w:val="en-US" w:eastAsia="en-US"/>
        </w:rPr>
        <w:t>AGENDA</w:t>
      </w:r>
    </w:p>
    <w:p w:rsidR="00214EA0" w:rsidRPr="008A1738" w:rsidRDefault="00214EA0" w:rsidP="00441438">
      <w:pPr>
        <w:rPr>
          <w:rFonts w:ascii="Georgia" w:hAnsi="Georgia" w:cs="Georgia"/>
          <w:lang w:val="en-US" w:eastAsia="en-US"/>
        </w:rPr>
      </w:pPr>
      <w:r w:rsidRPr="008A1738">
        <w:rPr>
          <w:rFonts w:ascii="Georgia" w:hAnsi="Georgia" w:cs="Georgia"/>
          <w:b/>
          <w:bCs/>
          <w:lang w:val="en-US"/>
        </w:rPr>
        <w:t>SEPTEMBER 20</w:t>
      </w:r>
      <w:r w:rsidRPr="008A1738">
        <w:rPr>
          <w:rFonts w:ascii="Georgia" w:hAnsi="Georgia" w:cs="Georgia"/>
          <w:b/>
          <w:bCs/>
          <w:vertAlign w:val="superscript"/>
          <w:lang w:val="en-US"/>
        </w:rPr>
        <w:t>th</w:t>
      </w:r>
      <w:r w:rsidRPr="008A1738">
        <w:rPr>
          <w:rFonts w:ascii="Georgia" w:hAnsi="Georgia" w:cs="Georgia"/>
          <w:b/>
          <w:bCs/>
          <w:lang w:val="en-US"/>
        </w:rPr>
        <w:t>, 2019</w:t>
      </w:r>
    </w:p>
    <w:p w:rsidR="00214EA0" w:rsidRPr="008A1738" w:rsidRDefault="00214EA0" w:rsidP="00441438">
      <w:pPr>
        <w:rPr>
          <w:rFonts w:ascii="Georgia" w:hAnsi="Georgia" w:cs="Georgia"/>
          <w:lang w:val="en-US" w:eastAsia="en-US"/>
        </w:rPr>
      </w:pPr>
      <w:r w:rsidRPr="008A1738">
        <w:rPr>
          <w:rFonts w:ascii="Georgia" w:hAnsi="Georgia" w:cs="Georgia"/>
          <w:i/>
          <w:iCs/>
          <w:lang w:val="en-US" w:eastAsia="en-US"/>
        </w:rPr>
        <w:t>ARRIVAL OF PARTICIPANTS</w:t>
      </w:r>
    </w:p>
    <w:p w:rsidR="00214EA0" w:rsidRPr="008A1738" w:rsidRDefault="00214EA0" w:rsidP="00441438">
      <w:pPr>
        <w:rPr>
          <w:rFonts w:ascii="Georgia" w:hAnsi="Georgia" w:cs="Georgia"/>
          <w:sz w:val="6"/>
          <w:szCs w:val="6"/>
          <w:lang w:val="en-US" w:eastAsia="en-US"/>
        </w:rPr>
      </w:pPr>
      <w:r w:rsidRPr="008A1738">
        <w:rPr>
          <w:rFonts w:ascii="Georgia" w:hAnsi="Georgia" w:cs="Georgia"/>
          <w:b/>
          <w:bCs/>
          <w:sz w:val="6"/>
          <w:szCs w:val="6"/>
          <w:lang w:val="en-US" w:eastAsia="en-US"/>
        </w:rPr>
        <w:t> </w:t>
      </w:r>
    </w:p>
    <w:p w:rsidR="00214EA0" w:rsidRPr="008A1738" w:rsidRDefault="00214EA0" w:rsidP="00441438">
      <w:pPr>
        <w:rPr>
          <w:rFonts w:ascii="Georgia" w:hAnsi="Georgia" w:cs="Georgia"/>
          <w:b/>
          <w:bCs/>
          <w:lang w:val="en-US"/>
        </w:rPr>
      </w:pPr>
    </w:p>
    <w:p w:rsidR="00214EA0" w:rsidRPr="008A1738" w:rsidRDefault="00214EA0" w:rsidP="00441438">
      <w:pPr>
        <w:rPr>
          <w:rFonts w:ascii="Georgia" w:hAnsi="Georgia" w:cs="Georgia"/>
          <w:b/>
          <w:bCs/>
          <w:lang w:val="en-US"/>
        </w:rPr>
      </w:pPr>
      <w:r w:rsidRPr="008A1738">
        <w:rPr>
          <w:rFonts w:ascii="Georgia" w:hAnsi="Georgia" w:cs="Georgia"/>
          <w:b/>
          <w:bCs/>
          <w:lang w:val="en-US"/>
        </w:rPr>
        <w:t>SEPTEMBER 21</w:t>
      </w:r>
      <w:r w:rsidRPr="008A1738">
        <w:rPr>
          <w:rFonts w:ascii="Georgia" w:hAnsi="Georgia" w:cs="Georgia"/>
          <w:b/>
          <w:bCs/>
          <w:vertAlign w:val="superscript"/>
          <w:lang w:val="en-US"/>
        </w:rPr>
        <w:t>st</w:t>
      </w:r>
      <w:r w:rsidRPr="008A1738">
        <w:rPr>
          <w:rFonts w:ascii="Georgia" w:hAnsi="Georgia" w:cs="Georgia"/>
          <w:b/>
          <w:bCs/>
          <w:lang w:val="en-US"/>
        </w:rPr>
        <w:t>, 2019</w:t>
      </w:r>
    </w:p>
    <w:p w:rsidR="00214EA0" w:rsidRPr="008A1738" w:rsidRDefault="00214EA0" w:rsidP="00441438">
      <w:pPr>
        <w:rPr>
          <w:rFonts w:ascii="Georgia" w:hAnsi="Georgia" w:cs="Georgia"/>
          <w:sz w:val="8"/>
          <w:szCs w:val="8"/>
          <w:lang w:val="en-US" w:eastAsia="en-US"/>
        </w:rPr>
      </w:pPr>
    </w:p>
    <w:p w:rsidR="00214EA0" w:rsidRPr="008A1738" w:rsidRDefault="00214EA0" w:rsidP="00441438">
      <w:pPr>
        <w:rPr>
          <w:rFonts w:ascii="Georgia" w:hAnsi="Georgia" w:cs="Georgia"/>
          <w:i/>
          <w:iCs/>
          <w:lang w:val="en-US" w:eastAsia="en-US"/>
        </w:rPr>
      </w:pPr>
      <w:r w:rsidRPr="008A1738">
        <w:rPr>
          <w:rFonts w:ascii="Georgia" w:hAnsi="Georgia" w:cs="Georgia"/>
          <w:lang w:val="en-US" w:eastAsia="en-US"/>
        </w:rPr>
        <w:t xml:space="preserve">9.00 – 9.10: </w:t>
      </w:r>
      <w:r w:rsidRPr="008A1738">
        <w:rPr>
          <w:rFonts w:ascii="Georgia" w:hAnsi="Georgia" w:cs="Georgia"/>
          <w:i/>
          <w:iCs/>
          <w:lang w:val="en-US" w:eastAsia="en-US"/>
        </w:rPr>
        <w:t>OFFICIAL OPENING</w:t>
      </w:r>
    </w:p>
    <w:p w:rsidR="00214EA0" w:rsidRPr="008A1738" w:rsidRDefault="00214EA0" w:rsidP="00441438">
      <w:pPr>
        <w:rPr>
          <w:rFonts w:ascii="Georgia" w:hAnsi="Georgia" w:cs="Georgia"/>
          <w:i/>
          <w:iCs/>
          <w:sz w:val="8"/>
          <w:szCs w:val="8"/>
          <w:lang w:val="en-US" w:eastAsia="en-US"/>
        </w:rPr>
      </w:pPr>
    </w:p>
    <w:p w:rsidR="00214EA0" w:rsidRPr="008A1738" w:rsidRDefault="00214EA0" w:rsidP="00441438">
      <w:pPr>
        <w:rPr>
          <w:rFonts w:ascii="Georgia" w:hAnsi="Georgia" w:cs="Georgia"/>
          <w:i/>
          <w:iCs/>
          <w:lang w:val="en-US" w:eastAsia="en-US"/>
        </w:rPr>
      </w:pPr>
      <w:r w:rsidRPr="008A1738">
        <w:rPr>
          <w:rFonts w:ascii="Georgia" w:hAnsi="Georgia" w:cs="Georgia"/>
          <w:lang w:val="en-US" w:eastAsia="en-US"/>
        </w:rPr>
        <w:t>9.10 – 9.30:</w:t>
      </w:r>
      <w:r w:rsidRPr="008A1738">
        <w:rPr>
          <w:rFonts w:ascii="Georgia" w:hAnsi="Georgia" w:cs="Georgia"/>
          <w:i/>
          <w:iCs/>
          <w:lang w:val="en-US" w:eastAsia="en-US"/>
        </w:rPr>
        <w:t xml:space="preserve">  LACT REPORT</w:t>
      </w:r>
      <w:r w:rsidRPr="008A1738">
        <w:rPr>
          <w:rFonts w:ascii="Georgia" w:hAnsi="Georgia" w:cs="Georgia"/>
          <w:lang w:val="en-US" w:eastAsia="en-US"/>
        </w:rPr>
        <w:t xml:space="preserve"> </w:t>
      </w:r>
      <w:r w:rsidRPr="008A1738">
        <w:rPr>
          <w:rFonts w:ascii="Georgia" w:hAnsi="Georgia" w:cs="Georgia"/>
          <w:i/>
          <w:iCs/>
          <w:lang w:val="en-US" w:eastAsia="en-US"/>
        </w:rPr>
        <w:t>(Professor Eugen Străuțiu)</w:t>
      </w:r>
    </w:p>
    <w:p w:rsidR="00214EA0" w:rsidRPr="008A1738" w:rsidRDefault="00214EA0" w:rsidP="00441438">
      <w:pPr>
        <w:rPr>
          <w:rFonts w:ascii="Georgia" w:hAnsi="Georgia" w:cs="Georgia"/>
          <w:i/>
          <w:iCs/>
          <w:lang w:val="en-US" w:eastAsia="en-US"/>
        </w:rPr>
      </w:pPr>
      <w:r w:rsidRPr="008A1738">
        <w:rPr>
          <w:rFonts w:ascii="Georgia" w:hAnsi="Georgia" w:cs="Georgia"/>
          <w:i/>
          <w:iCs/>
          <w:lang w:val="en-US" w:eastAsia="en-US"/>
        </w:rPr>
        <w:t>Including book presentations:</w:t>
      </w:r>
    </w:p>
    <w:p w:rsidR="00214EA0" w:rsidRPr="008A1738" w:rsidRDefault="00214EA0" w:rsidP="00441438">
      <w:pPr>
        <w:numPr>
          <w:ilvl w:val="0"/>
          <w:numId w:val="31"/>
        </w:numPr>
        <w:rPr>
          <w:rFonts w:ascii="Georgia" w:hAnsi="Georgia" w:cs="Georgia"/>
          <w:sz w:val="22"/>
          <w:szCs w:val="22"/>
          <w:lang w:val="en-US" w:eastAsia="en-US"/>
        </w:rPr>
      </w:pPr>
      <w:r w:rsidRPr="008A1738">
        <w:rPr>
          <w:rFonts w:ascii="Georgia" w:hAnsi="Georgia" w:cs="Georgia"/>
          <w:sz w:val="22"/>
          <w:szCs w:val="22"/>
          <w:lang w:val="en-US" w:eastAsia="en-US"/>
        </w:rPr>
        <w:t>Eugen Străuțiu, Transnistrian Bibliography, TechnoMedia, Sibiu, 2019</w:t>
      </w:r>
    </w:p>
    <w:p w:rsidR="00214EA0" w:rsidRPr="008A1738" w:rsidRDefault="00214EA0" w:rsidP="00441438">
      <w:pPr>
        <w:numPr>
          <w:ilvl w:val="0"/>
          <w:numId w:val="31"/>
        </w:numPr>
        <w:rPr>
          <w:rFonts w:ascii="Georgia" w:hAnsi="Georgia" w:cs="Georgia"/>
          <w:sz w:val="22"/>
          <w:szCs w:val="22"/>
          <w:lang w:val="en-US" w:eastAsia="en-US"/>
        </w:rPr>
      </w:pPr>
      <w:r w:rsidRPr="008A1738">
        <w:rPr>
          <w:rFonts w:ascii="Georgia" w:hAnsi="Georgia" w:cs="Georgia"/>
          <w:sz w:val="22"/>
          <w:szCs w:val="22"/>
          <w:lang w:val="en-US" w:eastAsia="en-US"/>
        </w:rPr>
        <w:t>„The Yearbook of the Laboratory for Transnistrian Conflict Analysis”, II, 1/2018</w:t>
      </w:r>
    </w:p>
    <w:p w:rsidR="00214EA0" w:rsidRPr="008A1738" w:rsidRDefault="00214EA0" w:rsidP="00441438">
      <w:pPr>
        <w:ind w:left="360"/>
        <w:rPr>
          <w:rFonts w:ascii="Georgia" w:hAnsi="Georgia" w:cs="Georgia"/>
          <w:sz w:val="8"/>
          <w:szCs w:val="8"/>
          <w:lang w:val="en-US" w:eastAsia="en-US"/>
        </w:rPr>
      </w:pPr>
    </w:p>
    <w:p w:rsidR="00214EA0" w:rsidRPr="008A1738" w:rsidRDefault="00214EA0" w:rsidP="00441438">
      <w:pPr>
        <w:rPr>
          <w:rFonts w:ascii="Georgia" w:hAnsi="Georgia" w:cs="Georgia"/>
          <w:lang w:val="en-US" w:eastAsia="en-US"/>
        </w:rPr>
      </w:pPr>
      <w:r w:rsidRPr="008A1738">
        <w:rPr>
          <w:rFonts w:ascii="Georgia" w:hAnsi="Georgia" w:cs="Georgia"/>
          <w:lang w:val="en-US" w:eastAsia="en-US"/>
        </w:rPr>
        <w:t>9.30 – 11.00: </w:t>
      </w:r>
      <w:r w:rsidRPr="008A1738">
        <w:rPr>
          <w:rFonts w:ascii="Georgia" w:hAnsi="Georgia" w:cs="Georgia"/>
          <w:i/>
          <w:iCs/>
          <w:lang w:val="en-US" w:eastAsia="en-US"/>
        </w:rPr>
        <w:t>SCIENTIFIC PANEL</w:t>
      </w:r>
      <w:r w:rsidRPr="008A1738">
        <w:rPr>
          <w:rFonts w:ascii="Georgia" w:hAnsi="Georgia" w:cs="Georgia"/>
          <w:lang w:val="en-US" w:eastAsia="en-US"/>
        </w:rPr>
        <w:t xml:space="preserve">: </w:t>
      </w:r>
      <w:r w:rsidRPr="008A1738">
        <w:rPr>
          <w:rFonts w:ascii="Georgia" w:hAnsi="Georgia" w:cs="Georgia"/>
          <w:i/>
          <w:iCs/>
          <w:lang w:val="en-US" w:eastAsia="en-US"/>
        </w:rPr>
        <w:t xml:space="preserve">The Transnistrian Conflict Files. Solutions to develop society on the two banks of the Dniestr </w:t>
      </w:r>
      <w:r w:rsidRPr="008A1738">
        <w:rPr>
          <w:rFonts w:ascii="Georgia" w:hAnsi="Georgia" w:cs="Georgia"/>
          <w:lang w:val="en-US" w:eastAsia="en-US"/>
        </w:rPr>
        <w:t>– Moderator: Eugen Străuțiu</w:t>
      </w:r>
    </w:p>
    <w:p w:rsidR="00214EA0" w:rsidRPr="008A1738" w:rsidRDefault="00214EA0" w:rsidP="00441438">
      <w:pPr>
        <w:rPr>
          <w:rFonts w:ascii="Georgia" w:hAnsi="Georgia" w:cs="Georgia"/>
          <w:sz w:val="8"/>
          <w:szCs w:val="8"/>
          <w:lang w:val="en-US" w:eastAsia="en-US"/>
        </w:rPr>
      </w:pP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Eduard Țugui (University of European Political and Economic Studies „Constantin Stere”, Chișinău) - A new European security architecture and a „new project” for the settlement of the Transnistrian conflict</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Alla Ostavnaia (Sociological Association of Transnistria, Tiraspol)</w:t>
      </w:r>
      <w:r>
        <w:rPr>
          <w:rFonts w:ascii="Georgia" w:hAnsi="Georgia" w:cs="Georgia"/>
          <w:sz w:val="22"/>
          <w:szCs w:val="22"/>
          <w:lang w:val="en-US"/>
        </w:rPr>
        <w:t xml:space="preserve"> -</w:t>
      </w:r>
      <w:r w:rsidRPr="008A1738">
        <w:rPr>
          <w:rFonts w:ascii="Georgia" w:hAnsi="Georgia" w:cs="Georgia"/>
          <w:sz w:val="22"/>
          <w:szCs w:val="22"/>
          <w:lang w:val="en-US"/>
        </w:rPr>
        <w:t xml:space="preserve"> Identities of the Transnistrian population</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Natalia Putina (State University of Moldova, Chișinău) - Phenomenon of the „de Facto States” and Nation identity construction - Transnistrian paradigm</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Anatoly Dirun (School for Political Research, Tiraspol) - Features of political communication between the Republic of Moldova and Transnistria in the conditions of the „frozen conflict”</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Vitaly Gamurari (Free International University of Moldova) - Amnesty and punishment in the context of transitional justice and the reconciliation of a post-conflict society</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 xml:space="preserve">Veaceslav Popescul („Taras </w:t>
      </w:r>
      <w:bookmarkStart w:id="0" w:name="_GoBack"/>
      <w:r w:rsidRPr="008A1738">
        <w:rPr>
          <w:rFonts w:ascii="Georgia" w:hAnsi="Georgia" w:cs="Georgia"/>
          <w:sz w:val="22"/>
          <w:szCs w:val="22"/>
          <w:lang w:val="en-US"/>
        </w:rPr>
        <w:t>Sevc</w:t>
      </w:r>
      <w:bookmarkEnd w:id="0"/>
      <w:r w:rsidRPr="008A1738">
        <w:rPr>
          <w:rFonts w:ascii="Georgia" w:hAnsi="Georgia" w:cs="Georgia"/>
          <w:sz w:val="22"/>
          <w:szCs w:val="22"/>
          <w:lang w:val="en-US"/>
        </w:rPr>
        <w:t>enco” University, Tiraspol) - Respect for human rights in Transnistria: problems, characteristics and independent reports</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 xml:space="preserve">Nikolai Tsveatkov (Institute of Legal, Political and Sociological Research, Chișinău) </w:t>
      </w:r>
      <w:r>
        <w:rPr>
          <w:rFonts w:ascii="Georgia" w:hAnsi="Georgia" w:cs="Georgia"/>
          <w:sz w:val="22"/>
          <w:szCs w:val="22"/>
          <w:lang w:val="en-US"/>
        </w:rPr>
        <w:t>-</w:t>
      </w:r>
      <w:r w:rsidRPr="008A1738">
        <w:rPr>
          <w:rFonts w:ascii="Georgia" w:hAnsi="Georgia" w:cs="Georgia"/>
          <w:sz w:val="22"/>
          <w:szCs w:val="22"/>
          <w:lang w:val="en-US"/>
        </w:rPr>
        <w:t xml:space="preserve"> Neutrality policies in international experience: lessons for the Republic of Moldova</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Ernest Vardanean (State University of Moldova, Chișinău) - New Leadership in Moldova and new opportunities for Transnistrian settlement process: Domestic and foreign factors</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Vladimir Sterpu (State University of Moldova, Chișinău) - The problems of cross-border crime in Transnistria in the perception of criminal prosecution officers</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Nonna Mihălcean (Resource Center for Teenagers and Young People, Bălți) - The role of young people in the Transnistrian conflict</w:t>
      </w:r>
    </w:p>
    <w:p w:rsidR="00214EA0" w:rsidRPr="008A1738" w:rsidRDefault="00214EA0" w:rsidP="00441438">
      <w:pPr>
        <w:ind w:left="360"/>
        <w:jc w:val="both"/>
        <w:rPr>
          <w:rFonts w:ascii="Georgia" w:hAnsi="Georgia" w:cs="Georgia"/>
          <w:sz w:val="8"/>
          <w:szCs w:val="8"/>
          <w:lang w:val="en-US"/>
        </w:rPr>
      </w:pPr>
    </w:p>
    <w:p w:rsidR="00214EA0" w:rsidRPr="008A1738" w:rsidRDefault="00214EA0" w:rsidP="00441438">
      <w:pPr>
        <w:rPr>
          <w:rFonts w:ascii="Georgia" w:hAnsi="Georgia" w:cs="Georgia"/>
          <w:i/>
          <w:iCs/>
          <w:lang w:val="en-US" w:eastAsia="en-US"/>
        </w:rPr>
      </w:pPr>
      <w:r w:rsidRPr="008A1738">
        <w:rPr>
          <w:rFonts w:ascii="Georgia" w:hAnsi="Georgia" w:cs="Georgia"/>
          <w:lang w:val="en-US" w:eastAsia="en-US"/>
        </w:rPr>
        <w:t xml:space="preserve">11.00 – 11.30: </w:t>
      </w:r>
      <w:r w:rsidRPr="008A1738">
        <w:rPr>
          <w:rFonts w:ascii="Georgia" w:hAnsi="Georgia" w:cs="Georgia"/>
          <w:i/>
          <w:iCs/>
          <w:lang w:val="en-US" w:eastAsia="en-US"/>
        </w:rPr>
        <w:t>COFFEE BREAK</w:t>
      </w:r>
    </w:p>
    <w:p w:rsidR="00214EA0" w:rsidRPr="008A1738" w:rsidRDefault="00214EA0" w:rsidP="00441438">
      <w:pPr>
        <w:rPr>
          <w:rFonts w:ascii="Georgia" w:hAnsi="Georgia" w:cs="Georgia"/>
          <w:sz w:val="8"/>
          <w:szCs w:val="8"/>
          <w:lang w:val="en-US" w:eastAsia="en-US"/>
        </w:rPr>
      </w:pPr>
    </w:p>
    <w:p w:rsidR="00214EA0" w:rsidRPr="008A1738" w:rsidRDefault="00214EA0" w:rsidP="00441438">
      <w:pPr>
        <w:rPr>
          <w:rFonts w:ascii="Georgia" w:hAnsi="Georgia" w:cs="Georgia"/>
          <w:lang w:val="en-US" w:eastAsia="en-US"/>
        </w:rPr>
      </w:pPr>
      <w:r w:rsidRPr="008A1738">
        <w:rPr>
          <w:rFonts w:ascii="Georgia" w:hAnsi="Georgia" w:cs="Georgia"/>
          <w:lang w:val="en-US" w:eastAsia="en-US"/>
        </w:rPr>
        <w:t>11.30 – 13.00: </w:t>
      </w:r>
      <w:r w:rsidRPr="008A1738">
        <w:rPr>
          <w:rFonts w:ascii="Georgia" w:hAnsi="Georgia" w:cs="Georgia"/>
          <w:i/>
          <w:iCs/>
          <w:lang w:val="en-US" w:eastAsia="en-US"/>
        </w:rPr>
        <w:t>SCIENTIFIC PANEL</w:t>
      </w:r>
      <w:r w:rsidRPr="008A1738">
        <w:rPr>
          <w:rFonts w:ascii="Georgia" w:hAnsi="Georgia" w:cs="Georgia"/>
          <w:lang w:val="en-US" w:eastAsia="en-US"/>
        </w:rPr>
        <w:t xml:space="preserve">: </w:t>
      </w:r>
      <w:r w:rsidRPr="008A1738">
        <w:rPr>
          <w:rFonts w:ascii="Georgia" w:hAnsi="Georgia" w:cs="Georgia"/>
          <w:i/>
          <w:iCs/>
          <w:lang w:val="en-US" w:eastAsia="en-US"/>
        </w:rPr>
        <w:t xml:space="preserve">The Transnistrian Conflict Files. Solutions to develop society on the two banks of the Dniestr (second part) </w:t>
      </w:r>
      <w:r w:rsidRPr="008A1738">
        <w:rPr>
          <w:rFonts w:ascii="Georgia" w:hAnsi="Georgia" w:cs="Georgia"/>
          <w:lang w:val="en-US" w:eastAsia="en-US"/>
        </w:rPr>
        <w:t>– Moderator: Eugen Străuțiu</w:t>
      </w:r>
    </w:p>
    <w:p w:rsidR="00214EA0" w:rsidRPr="008A1738" w:rsidRDefault="00214EA0" w:rsidP="00441438">
      <w:pPr>
        <w:rPr>
          <w:rFonts w:ascii="Georgia" w:hAnsi="Georgia" w:cs="Georgia"/>
          <w:sz w:val="8"/>
          <w:szCs w:val="8"/>
          <w:lang w:val="en-US" w:eastAsia="en-US"/>
        </w:rPr>
      </w:pP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Igor Shornikov (I</w:t>
      </w:r>
      <w:r w:rsidRPr="008A1738">
        <w:rPr>
          <w:rStyle w:val="Emphasis"/>
          <w:rFonts w:ascii="Georgia" w:hAnsi="Georgia" w:cs="Georgia"/>
          <w:i w:val="0"/>
          <w:iCs w:val="0"/>
          <w:sz w:val="22"/>
          <w:szCs w:val="22"/>
          <w:lang w:val="en-US"/>
        </w:rPr>
        <w:t>nstitute</w:t>
      </w:r>
      <w:r w:rsidRPr="008A1738">
        <w:rPr>
          <w:rFonts w:ascii="Georgia" w:hAnsi="Georgia" w:cs="Georgia"/>
          <w:sz w:val="22"/>
          <w:szCs w:val="22"/>
          <w:lang w:val="en-US"/>
        </w:rPr>
        <w:t xml:space="preserve"> of Socio-Political Studies, Tiraspol) - Peacekeeping operation and Russia's military presence on the Dniester in the new political reality</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 xml:space="preserve">Zurab Todua (The Slavonic University, Chișinău) </w:t>
      </w:r>
      <w:r>
        <w:rPr>
          <w:rFonts w:ascii="Georgia" w:hAnsi="Georgia" w:cs="Georgia"/>
          <w:sz w:val="22"/>
          <w:szCs w:val="22"/>
          <w:lang w:val="en-US"/>
        </w:rPr>
        <w:t>-</w:t>
      </w:r>
      <w:r w:rsidRPr="008A1738">
        <w:rPr>
          <w:rFonts w:ascii="Georgia" w:hAnsi="Georgia" w:cs="Georgia"/>
          <w:sz w:val="22"/>
          <w:szCs w:val="22"/>
          <w:lang w:val="en-US"/>
        </w:rPr>
        <w:t xml:space="preserve"> „The Revolution of the Ambassadors” from June 3-14 in the Republic of Moldova and the influence on the Transnistrian negotiation process</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Aurelian Lavric (Armed Forces Military Academy „Alexandru cel Bun”, Chi</w:t>
      </w:r>
      <w:r w:rsidRPr="008A1738">
        <w:rPr>
          <w:rFonts w:ascii="Georgia" w:hAnsi="Georgia" w:cs="Georgia"/>
          <w:sz w:val="22"/>
          <w:szCs w:val="22"/>
          <w:lang w:val="en-US" w:eastAsia="en-US"/>
        </w:rPr>
        <w:t>ş</w:t>
      </w:r>
      <w:r w:rsidRPr="008A1738">
        <w:rPr>
          <w:rFonts w:ascii="Georgia" w:hAnsi="Georgia" w:cs="Georgia"/>
          <w:sz w:val="22"/>
          <w:szCs w:val="22"/>
          <w:lang w:val="en-US"/>
        </w:rPr>
        <w:t>inău)</w:t>
      </w:r>
      <w:r>
        <w:rPr>
          <w:rFonts w:ascii="Georgia" w:hAnsi="Georgia" w:cs="Georgia"/>
          <w:sz w:val="22"/>
          <w:szCs w:val="22"/>
          <w:lang w:val="en-US"/>
        </w:rPr>
        <w:t xml:space="preserve"> -</w:t>
      </w:r>
      <w:r w:rsidRPr="008A1738">
        <w:rPr>
          <w:rFonts w:ascii="Georgia" w:hAnsi="Georgia" w:cs="Georgia"/>
          <w:sz w:val="22"/>
          <w:szCs w:val="22"/>
          <w:lang w:val="en-US"/>
        </w:rPr>
        <w:t xml:space="preserve"> Right and Left Banks of the Dniester Parts of the Moldovan State</w:t>
      </w:r>
      <w:r>
        <w:rPr>
          <w:rFonts w:ascii="Georgia" w:hAnsi="Georgia" w:cs="Georgia"/>
          <w:sz w:val="22"/>
          <w:szCs w:val="22"/>
          <w:lang w:val="en-US"/>
        </w:rPr>
        <w:t>:</w:t>
      </w:r>
      <w:r w:rsidRPr="008A1738">
        <w:rPr>
          <w:rFonts w:ascii="Georgia" w:hAnsi="Georgia" w:cs="Georgia"/>
          <w:sz w:val="22"/>
          <w:szCs w:val="22"/>
          <w:lang w:val="en-US"/>
        </w:rPr>
        <w:t xml:space="preserve"> Common </w:t>
      </w:r>
      <w:r>
        <w:rPr>
          <w:rFonts w:ascii="Georgia" w:hAnsi="Georgia" w:cs="Georgia"/>
          <w:sz w:val="22"/>
          <w:szCs w:val="22"/>
          <w:lang w:val="en-US"/>
        </w:rPr>
        <w:t>V</w:t>
      </w:r>
      <w:r w:rsidRPr="008A1738">
        <w:rPr>
          <w:rFonts w:ascii="Georgia" w:hAnsi="Georgia" w:cs="Georgia"/>
          <w:sz w:val="22"/>
          <w:szCs w:val="22"/>
          <w:lang w:val="en-US"/>
        </w:rPr>
        <w:t xml:space="preserve">alues and </w:t>
      </w:r>
      <w:r>
        <w:rPr>
          <w:rFonts w:ascii="Georgia" w:hAnsi="Georgia" w:cs="Georgia"/>
          <w:sz w:val="22"/>
          <w:szCs w:val="22"/>
          <w:lang w:val="en-US"/>
        </w:rPr>
        <w:t>I</w:t>
      </w:r>
      <w:r w:rsidRPr="008A1738">
        <w:rPr>
          <w:rFonts w:ascii="Georgia" w:hAnsi="Georgia" w:cs="Georgia"/>
          <w:sz w:val="22"/>
          <w:szCs w:val="22"/>
          <w:lang w:val="en-US"/>
        </w:rPr>
        <w:t>nterests</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Luiza Dorosenco (Media Center, Tiraspol) - Roma population in Transnistria</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Alexandru Zubco (Office of The Peoples Advocate / Ombudsman of Chișinău) - Human rights conflict in the Transnistrian region</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Diana Bencheci, Alexander Kurtskhalia (State University of Moldova, Chișinău) - Institutional parameters of frozen conflicts in Transnistria, Abkhazia and South Ossetia: a comparative study</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Eugen Străuțiu („Lucian Blaga” University of Sibiu) –Addressing the Transnistrian problem by research organizations in Chișinău. IDIS Viitorul and Promo-Lex: a comparative analysis</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Tatiana Toma („Dunarea de Jos” University of Galați) - The vision of the Ukrainian civil society on the Transnistrian conflict, after 2014</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Marius Șpechea („Lucian Blaga” University of Sibiu) - The activity of the sectoral working groups and the evolution of the Transnistrian settlement process 2018-2019</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Mihai Melintei („Lucian Blaga” University of Sibiu) - The directions and instruments of foreign policy of the Russian Federation in the Transnistrian problem</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Nicoleta Ciobanu („Lucian Blaga” University of Sibiu) –Transnistrian issue in the vision of the Institute for Strategic Studies in Chișinău - projects, analyzes, policy proposals</w:t>
      </w:r>
    </w:p>
    <w:p w:rsidR="00214EA0" w:rsidRPr="008A1738" w:rsidRDefault="00214EA0" w:rsidP="00441438">
      <w:pPr>
        <w:rPr>
          <w:rFonts w:ascii="Georgia" w:hAnsi="Georgia" w:cs="Georgia"/>
          <w:lang w:val="en-US" w:eastAsia="en-US"/>
        </w:rPr>
      </w:pPr>
    </w:p>
    <w:p w:rsidR="00214EA0" w:rsidRPr="008A1738" w:rsidRDefault="00214EA0" w:rsidP="00441438">
      <w:pPr>
        <w:rPr>
          <w:rFonts w:ascii="Georgia" w:hAnsi="Georgia" w:cs="Georgia"/>
          <w:lang w:val="en-US" w:eastAsia="en-US"/>
        </w:rPr>
      </w:pPr>
      <w:r w:rsidRPr="008A1738">
        <w:rPr>
          <w:rFonts w:ascii="Georgia" w:hAnsi="Georgia" w:cs="Georgia"/>
          <w:lang w:val="en-US" w:eastAsia="en-US"/>
        </w:rPr>
        <w:t xml:space="preserve">13.00 – 14.00: </w:t>
      </w:r>
      <w:r w:rsidRPr="008A1738">
        <w:rPr>
          <w:rFonts w:ascii="Georgia" w:hAnsi="Georgia" w:cs="Georgia"/>
          <w:i/>
          <w:iCs/>
          <w:lang w:val="en-US" w:eastAsia="en-US"/>
        </w:rPr>
        <w:t>WORKSHOP:</w:t>
      </w:r>
      <w:r w:rsidRPr="008A1738">
        <w:rPr>
          <w:rFonts w:ascii="Georgia" w:hAnsi="Georgia" w:cs="Georgia"/>
          <w:lang w:val="en-US" w:eastAsia="en-US"/>
        </w:rPr>
        <w:t xml:space="preserve"> </w:t>
      </w:r>
      <w:r w:rsidRPr="008A1738">
        <w:rPr>
          <w:rFonts w:ascii="Georgia" w:hAnsi="Georgia" w:cs="Georgia"/>
          <w:i/>
          <w:iCs/>
          <w:lang w:val="en-US" w:eastAsia="en-US"/>
        </w:rPr>
        <w:t xml:space="preserve">The Transnistrian Conflict: Format of the problem and possible solutions </w:t>
      </w:r>
      <w:r w:rsidRPr="008A1738">
        <w:rPr>
          <w:rFonts w:ascii="Georgia" w:hAnsi="Georgia" w:cs="Georgia"/>
          <w:lang w:val="en-US" w:eastAsia="en-US"/>
        </w:rPr>
        <w:t>– Moderator: Eugen Străuțiu</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Constantin Constantinescu, Cătălina Pralea (The Group for Social and Cultural Dialogue, Adjud) - New project opportunities under the aegis of The Group for Social and Cultural Dialogue</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Alexandr Stetsiuk, Vladimir Bodnarenko (representing the Chief-Negotiator of Tiraspol) - Stage and perspective of the negotiation process. The point of view of</w:t>
      </w:r>
      <w:r w:rsidRPr="008A1738">
        <w:rPr>
          <w:rFonts w:ascii="Georgia" w:hAnsi="Georgia" w:cs="Georgia"/>
          <w:sz w:val="22"/>
          <w:szCs w:val="22"/>
          <w:lang w:val="ru-RU"/>
        </w:rPr>
        <w:t xml:space="preserve"> </w:t>
      </w:r>
      <w:r w:rsidRPr="008A1738">
        <w:rPr>
          <w:rFonts w:ascii="Georgia" w:hAnsi="Georgia" w:cs="Georgia"/>
          <w:sz w:val="22"/>
          <w:szCs w:val="22"/>
          <w:lang w:val="en-US"/>
        </w:rPr>
        <w:t>Tiraspol</w:t>
      </w:r>
    </w:p>
    <w:p w:rsidR="00214EA0" w:rsidRPr="008A1738" w:rsidRDefault="00214EA0" w:rsidP="00441438">
      <w:pPr>
        <w:numPr>
          <w:ilvl w:val="0"/>
          <w:numId w:val="33"/>
        </w:numPr>
        <w:jc w:val="both"/>
        <w:rPr>
          <w:rFonts w:ascii="Georgia" w:hAnsi="Georgia" w:cs="Georgia"/>
          <w:sz w:val="22"/>
          <w:szCs w:val="22"/>
          <w:lang w:val="en-US"/>
        </w:rPr>
      </w:pPr>
      <w:r w:rsidRPr="008A1738">
        <w:rPr>
          <w:rFonts w:ascii="Georgia" w:hAnsi="Georgia" w:cs="Georgia"/>
          <w:sz w:val="22"/>
          <w:szCs w:val="22"/>
          <w:lang w:val="en-US"/>
        </w:rPr>
        <w:t>Ivan Țurcan, Marin Bodrug (representing the Chief-Negotiator of Chișinău) – Stage and perspective of the negotiation process. The point of view of Chișinău</w:t>
      </w:r>
    </w:p>
    <w:p w:rsidR="00214EA0" w:rsidRPr="008A1738" w:rsidRDefault="00214EA0" w:rsidP="00441438">
      <w:pPr>
        <w:ind w:left="360"/>
        <w:jc w:val="both"/>
        <w:rPr>
          <w:rFonts w:ascii="Georgia" w:hAnsi="Georgia" w:cs="Georgia"/>
          <w:sz w:val="22"/>
          <w:szCs w:val="22"/>
          <w:lang w:val="en-US"/>
        </w:rPr>
      </w:pPr>
    </w:p>
    <w:p w:rsidR="00214EA0" w:rsidRPr="008A1738" w:rsidRDefault="00214EA0" w:rsidP="00441438">
      <w:pPr>
        <w:rPr>
          <w:rFonts w:ascii="Georgia" w:hAnsi="Georgia" w:cs="Georgia"/>
          <w:lang w:val="en-US" w:eastAsia="en-US"/>
        </w:rPr>
      </w:pPr>
      <w:r w:rsidRPr="008A1738">
        <w:rPr>
          <w:rFonts w:ascii="Georgia" w:hAnsi="Georgia" w:cs="Georgia"/>
          <w:lang w:val="en-US" w:eastAsia="en-US"/>
        </w:rPr>
        <w:t xml:space="preserve">14.30 – 15.30: </w:t>
      </w:r>
      <w:r w:rsidRPr="008A1738">
        <w:rPr>
          <w:rFonts w:ascii="Georgia" w:hAnsi="Georgia" w:cs="Georgia"/>
          <w:i/>
          <w:iCs/>
          <w:lang w:val="en-US" w:eastAsia="en-US"/>
        </w:rPr>
        <w:t>LUNCH</w:t>
      </w:r>
    </w:p>
    <w:p w:rsidR="00214EA0" w:rsidRPr="008A1738" w:rsidRDefault="00214EA0" w:rsidP="00441438">
      <w:pPr>
        <w:rPr>
          <w:rFonts w:ascii="Georgia" w:hAnsi="Georgia" w:cs="Georgia"/>
          <w:lang w:val="en-US" w:eastAsia="en-US"/>
        </w:rPr>
      </w:pPr>
      <w:r w:rsidRPr="008A1738">
        <w:rPr>
          <w:rFonts w:ascii="Georgia" w:hAnsi="Georgia" w:cs="Georgia"/>
          <w:lang w:val="en-US" w:eastAsia="en-US"/>
        </w:rPr>
        <w:t xml:space="preserve">15.30 – 19.00: </w:t>
      </w:r>
      <w:r w:rsidRPr="008A1738">
        <w:rPr>
          <w:rFonts w:ascii="Georgia" w:hAnsi="Georgia" w:cs="Georgia"/>
          <w:i/>
          <w:iCs/>
          <w:lang w:val="en-US" w:eastAsia="en-US"/>
        </w:rPr>
        <w:t>FREE TIME</w:t>
      </w:r>
    </w:p>
    <w:p w:rsidR="00214EA0" w:rsidRPr="008A1738" w:rsidRDefault="00214EA0" w:rsidP="00441438">
      <w:pPr>
        <w:rPr>
          <w:rFonts w:ascii="Georgia" w:hAnsi="Georgia" w:cs="Georgia"/>
          <w:lang w:val="en-US" w:eastAsia="en-US"/>
        </w:rPr>
      </w:pPr>
      <w:r w:rsidRPr="008A1738">
        <w:rPr>
          <w:rFonts w:ascii="Georgia" w:hAnsi="Georgia" w:cs="Georgia"/>
          <w:lang w:val="en-US" w:eastAsia="en-US"/>
        </w:rPr>
        <w:t xml:space="preserve">19.00 – 20.00: </w:t>
      </w:r>
      <w:r w:rsidRPr="008A1738">
        <w:rPr>
          <w:rFonts w:ascii="Georgia" w:hAnsi="Georgia" w:cs="Georgia"/>
          <w:i/>
          <w:iCs/>
          <w:lang w:val="en-US" w:eastAsia="en-US"/>
        </w:rPr>
        <w:t>DINNER</w:t>
      </w:r>
    </w:p>
    <w:p w:rsidR="00214EA0" w:rsidRPr="008A1738" w:rsidRDefault="00214EA0" w:rsidP="00441438">
      <w:pPr>
        <w:rPr>
          <w:rFonts w:ascii="Georgia" w:hAnsi="Georgia" w:cs="Georgia"/>
          <w:b/>
          <w:bCs/>
          <w:lang w:val="en-US" w:eastAsia="en-US"/>
        </w:rPr>
      </w:pPr>
      <w:r w:rsidRPr="008A1738">
        <w:rPr>
          <w:rFonts w:ascii="Georgia" w:hAnsi="Georgia" w:cs="Georgia"/>
          <w:b/>
          <w:bCs/>
          <w:lang w:val="en-US" w:eastAsia="en-US"/>
        </w:rPr>
        <w:t> </w:t>
      </w:r>
    </w:p>
    <w:p w:rsidR="00214EA0" w:rsidRPr="008A1738" w:rsidRDefault="00214EA0" w:rsidP="00441438">
      <w:pPr>
        <w:rPr>
          <w:rFonts w:ascii="Georgia" w:hAnsi="Georgia" w:cs="Georgia"/>
          <w:b/>
          <w:bCs/>
          <w:lang w:val="en-US"/>
        </w:rPr>
      </w:pPr>
      <w:r w:rsidRPr="008A1738">
        <w:rPr>
          <w:rFonts w:ascii="Georgia" w:hAnsi="Georgia" w:cs="Georgia"/>
          <w:b/>
          <w:bCs/>
          <w:lang w:val="en-US"/>
        </w:rPr>
        <w:t>SEPTEMBER 22</w:t>
      </w:r>
      <w:r w:rsidRPr="008A1738">
        <w:rPr>
          <w:rFonts w:ascii="Georgia" w:hAnsi="Georgia" w:cs="Georgia"/>
          <w:b/>
          <w:bCs/>
          <w:vertAlign w:val="superscript"/>
          <w:lang w:val="en-US"/>
        </w:rPr>
        <w:t>nd</w:t>
      </w:r>
      <w:r w:rsidRPr="008A1738">
        <w:rPr>
          <w:rFonts w:ascii="Georgia" w:hAnsi="Georgia" w:cs="Georgia"/>
          <w:b/>
          <w:bCs/>
          <w:lang w:val="en-US"/>
        </w:rPr>
        <w:t>, 2019</w:t>
      </w:r>
    </w:p>
    <w:p w:rsidR="00214EA0" w:rsidRPr="008A1738" w:rsidRDefault="00214EA0" w:rsidP="00441438">
      <w:pPr>
        <w:rPr>
          <w:rFonts w:ascii="Georgia" w:hAnsi="Georgia" w:cs="Georgia"/>
          <w:b/>
          <w:bCs/>
          <w:sz w:val="6"/>
          <w:szCs w:val="6"/>
          <w:lang w:val="en-US"/>
        </w:rPr>
      </w:pPr>
    </w:p>
    <w:p w:rsidR="00214EA0" w:rsidRPr="008A1738" w:rsidRDefault="00214EA0" w:rsidP="00441438">
      <w:pPr>
        <w:rPr>
          <w:rFonts w:ascii="Georgia" w:hAnsi="Georgia" w:cs="Georgia"/>
          <w:lang w:val="en-US" w:eastAsia="en-US"/>
        </w:rPr>
      </w:pPr>
      <w:r w:rsidRPr="008A1738">
        <w:rPr>
          <w:rFonts w:ascii="Georgia" w:hAnsi="Georgia" w:cs="Georgia"/>
          <w:i/>
          <w:iCs/>
          <w:lang w:val="en-US" w:eastAsia="en-US"/>
        </w:rPr>
        <w:t>DEPARTURE OF PARTICIPANTS</w:t>
      </w:r>
    </w:p>
    <w:p w:rsidR="00214EA0" w:rsidRPr="008A1738" w:rsidRDefault="00214EA0" w:rsidP="00441438">
      <w:pPr>
        <w:autoSpaceDE w:val="0"/>
        <w:autoSpaceDN w:val="0"/>
        <w:adjustRightInd w:val="0"/>
        <w:spacing w:before="100" w:after="100"/>
        <w:ind w:left="360"/>
        <w:rPr>
          <w:rFonts w:ascii="Bookman Old Style" w:hAnsi="Bookman Old Style" w:cs="Bookman Old Style"/>
          <w:b/>
          <w:bCs/>
          <w:sz w:val="22"/>
          <w:szCs w:val="22"/>
          <w:lang w:val="en-US"/>
        </w:rPr>
      </w:pPr>
      <w:r w:rsidRPr="008A1738">
        <w:rPr>
          <w:rFonts w:ascii="Bookman Old Style" w:hAnsi="Bookman Old Style" w:cs="Bookman Old Style"/>
          <w:sz w:val="22"/>
          <w:szCs w:val="22"/>
          <w:lang w:val="en-US"/>
        </w:rPr>
        <w:br w:type="page"/>
      </w:r>
      <w:r w:rsidRPr="00613E08">
        <w:rPr>
          <w:rFonts w:ascii="Bookman Old Style" w:hAnsi="Bookman Old Style" w:cs="Bookman Old Style"/>
          <w:b/>
          <w:bCs/>
          <w:noProof/>
          <w:sz w:val="22"/>
          <w:szCs w:val="22"/>
          <w:lang w:val="en-US" w:eastAsia="en-US"/>
        </w:rPr>
        <w:pict>
          <v:shape id="Imagine 1" o:spid="_x0000_i1028" type="#_x0000_t75" alt="LACT" style="width:322.5pt;height:50.25pt;visibility:visible">
            <v:imagedata r:id="rId8" o:title=""/>
          </v:shape>
        </w:pict>
      </w:r>
    </w:p>
    <w:p w:rsidR="00214EA0" w:rsidRPr="008A1738" w:rsidRDefault="00214EA0" w:rsidP="00782B4C">
      <w:pPr>
        <w:autoSpaceDE w:val="0"/>
        <w:autoSpaceDN w:val="0"/>
        <w:adjustRightInd w:val="0"/>
        <w:rPr>
          <w:rFonts w:ascii="Bookman Old Style" w:hAnsi="Bookman Old Style" w:cs="Bookman Old Style"/>
          <w:sz w:val="16"/>
          <w:szCs w:val="16"/>
          <w:lang w:val="en-US" w:eastAsia="en-US"/>
        </w:rPr>
      </w:pPr>
    </w:p>
    <w:p w:rsidR="00214EA0" w:rsidRPr="008A1738" w:rsidRDefault="00214EA0" w:rsidP="00782B4C">
      <w:pPr>
        <w:autoSpaceDE w:val="0"/>
        <w:autoSpaceDN w:val="0"/>
        <w:adjustRightInd w:val="0"/>
        <w:jc w:val="both"/>
        <w:rPr>
          <w:rFonts w:ascii="Bookman Old Style" w:hAnsi="Bookman Old Style" w:cs="Bookman Old Style"/>
          <w:sz w:val="22"/>
          <w:szCs w:val="22"/>
          <w:lang w:val="en-US" w:eastAsia="en-US"/>
        </w:rPr>
      </w:pPr>
    </w:p>
    <w:p w:rsidR="00214EA0" w:rsidRPr="008A1738" w:rsidRDefault="00214EA0" w:rsidP="00782B4C">
      <w:pPr>
        <w:autoSpaceDE w:val="0"/>
        <w:autoSpaceDN w:val="0"/>
        <w:adjustRightInd w:val="0"/>
        <w:jc w:val="both"/>
        <w:rPr>
          <w:rFonts w:ascii="Bookman Old Style" w:hAnsi="Bookman Old Style" w:cs="Bookman Old Style"/>
          <w:sz w:val="22"/>
          <w:szCs w:val="22"/>
          <w:lang w:val="en-US" w:eastAsia="en-US"/>
        </w:rPr>
      </w:pPr>
      <w:r w:rsidRPr="008A1738">
        <w:rPr>
          <w:rFonts w:ascii="Bookman Old Style" w:hAnsi="Bookman Old Style" w:cs="Bookman Old Style"/>
          <w:sz w:val="22"/>
          <w:szCs w:val="22"/>
          <w:lang w:val="en-US" w:eastAsia="en-US"/>
        </w:rPr>
        <w:t>The Transnistrian Conflict Analysis Laboratory (LACT) works as a research program of the Center for Research in Political Science, International Relations and European Studies (research unit under the Department of International Relations, Political Sciences and Security Studies - Faculty of Social and Human Sciences of „Lucian Blaga” University of Sibiu).</w:t>
      </w:r>
    </w:p>
    <w:p w:rsidR="00214EA0" w:rsidRPr="008A1738" w:rsidRDefault="00214EA0" w:rsidP="00782B4C">
      <w:pPr>
        <w:autoSpaceDE w:val="0"/>
        <w:autoSpaceDN w:val="0"/>
        <w:adjustRightInd w:val="0"/>
        <w:jc w:val="both"/>
        <w:rPr>
          <w:rFonts w:ascii="Bookman Old Style" w:hAnsi="Bookman Old Style" w:cs="Bookman Old Style"/>
          <w:sz w:val="22"/>
          <w:szCs w:val="22"/>
          <w:lang w:val="en-US" w:eastAsia="en-US"/>
        </w:rPr>
      </w:pPr>
      <w:r w:rsidRPr="008A1738">
        <w:rPr>
          <w:rFonts w:ascii="Bookman Old Style" w:hAnsi="Bookman Old Style" w:cs="Bookman Old Style"/>
          <w:sz w:val="22"/>
          <w:szCs w:val="22"/>
          <w:lang w:val="en-US" w:eastAsia="en-US"/>
        </w:rPr>
        <w:t>LACT aims to initiate, coordinate and capitalize scientific research projects related to the roots, forms of expression, status and perspectives of the Transnistrian conflict.</w:t>
      </w:r>
    </w:p>
    <w:p w:rsidR="00214EA0" w:rsidRPr="008A1738" w:rsidRDefault="00214EA0" w:rsidP="00782B4C">
      <w:pPr>
        <w:autoSpaceDE w:val="0"/>
        <w:autoSpaceDN w:val="0"/>
        <w:adjustRightInd w:val="0"/>
        <w:rPr>
          <w:rFonts w:ascii="Bookman Old Style" w:hAnsi="Bookman Old Style" w:cs="Bookman Old Style"/>
          <w:sz w:val="22"/>
          <w:szCs w:val="22"/>
          <w:lang w:val="en-US" w:eastAsia="en-US"/>
        </w:rPr>
      </w:pPr>
      <w:r w:rsidRPr="008A1738">
        <w:rPr>
          <w:rFonts w:ascii="Bookman Old Style" w:hAnsi="Bookman Old Style" w:cs="Bookman Old Style"/>
          <w:sz w:val="22"/>
          <w:szCs w:val="22"/>
          <w:lang w:val="en-US" w:eastAsia="en-US"/>
        </w:rPr>
        <w:br/>
        <w:t>Address: 550324-Sibiu, Calea Dumbrăvii nr. 34, et. II, room 12</w:t>
      </w:r>
    </w:p>
    <w:p w:rsidR="00214EA0" w:rsidRPr="008A1738" w:rsidRDefault="00214EA0" w:rsidP="00782B4C">
      <w:pPr>
        <w:autoSpaceDE w:val="0"/>
        <w:autoSpaceDN w:val="0"/>
        <w:adjustRightInd w:val="0"/>
        <w:rPr>
          <w:rFonts w:ascii="Bookman Old Style" w:hAnsi="Bookman Old Style" w:cs="Bookman Old Style"/>
          <w:sz w:val="22"/>
          <w:szCs w:val="22"/>
          <w:lang w:val="en-US" w:eastAsia="en-US"/>
        </w:rPr>
      </w:pPr>
      <w:r w:rsidRPr="008A1738">
        <w:rPr>
          <w:rFonts w:ascii="Bookman Old Style" w:hAnsi="Bookman Old Style" w:cs="Bookman Old Style"/>
          <w:sz w:val="22"/>
          <w:szCs w:val="22"/>
          <w:lang w:val="en-US" w:eastAsia="en-US"/>
        </w:rPr>
        <w:t>Phone: 0040/734306434, Fax: 0040/269/422169</w:t>
      </w:r>
    </w:p>
    <w:p w:rsidR="00214EA0" w:rsidRPr="008A1738" w:rsidRDefault="00214EA0" w:rsidP="00782B4C">
      <w:pPr>
        <w:autoSpaceDE w:val="0"/>
        <w:autoSpaceDN w:val="0"/>
        <w:adjustRightInd w:val="0"/>
        <w:rPr>
          <w:rFonts w:ascii="Bookman Old Style" w:hAnsi="Bookman Old Style" w:cs="Bookman Old Style"/>
          <w:sz w:val="22"/>
          <w:szCs w:val="22"/>
          <w:lang w:val="en-US" w:eastAsia="en-US"/>
        </w:rPr>
      </w:pPr>
    </w:p>
    <w:p w:rsidR="00214EA0" w:rsidRPr="008A1738" w:rsidRDefault="00214EA0" w:rsidP="00782B4C">
      <w:pPr>
        <w:autoSpaceDE w:val="0"/>
        <w:autoSpaceDN w:val="0"/>
        <w:adjustRightInd w:val="0"/>
        <w:jc w:val="center"/>
        <w:rPr>
          <w:rFonts w:ascii="Bookman Old Style" w:hAnsi="Bookman Old Style" w:cs="Bookman Old Style"/>
          <w:lang w:val="en-US" w:eastAsia="en-US"/>
        </w:rPr>
      </w:pPr>
      <w:r w:rsidRPr="00613E08">
        <w:rPr>
          <w:rFonts w:ascii="Bookman Old Style" w:hAnsi="Bookman Old Style" w:cs="Bookman Old Style"/>
          <w:noProof/>
          <w:lang w:val="en-US" w:eastAsia="en-US"/>
        </w:rPr>
        <w:pict>
          <v:shape id="Imagine 2" o:spid="_x0000_i1029" type="#_x0000_t75" alt="images_Contact" style="width:235.5pt;height:176.25pt;visibility:visible" o:bordertopcolor="black" o:borderleftcolor="black" o:borderbottomcolor="black" o:borderrightcolor="black">
            <v:imagedata r:id="rId11" o:title=""/>
            <w10:bordertop type="single" width="4"/>
            <w10:borderleft type="single" width="4"/>
            <w10:borderbottom type="single" width="4"/>
            <w10:borderright type="single" width="4"/>
          </v:shape>
        </w:pict>
      </w:r>
    </w:p>
    <w:p w:rsidR="00214EA0" w:rsidRPr="008A1738" w:rsidRDefault="00214EA0" w:rsidP="00782B4C">
      <w:pPr>
        <w:autoSpaceDE w:val="0"/>
        <w:autoSpaceDN w:val="0"/>
        <w:adjustRightInd w:val="0"/>
        <w:jc w:val="both"/>
        <w:rPr>
          <w:rFonts w:ascii="Bookman Old Style" w:hAnsi="Bookman Old Style" w:cs="Bookman Old Style"/>
          <w:sz w:val="22"/>
          <w:szCs w:val="22"/>
          <w:lang w:val="en-US" w:eastAsia="en-US"/>
        </w:rPr>
      </w:pPr>
    </w:p>
    <w:p w:rsidR="00214EA0" w:rsidRPr="008A1738" w:rsidRDefault="00214EA0" w:rsidP="00782B4C">
      <w:pPr>
        <w:autoSpaceDE w:val="0"/>
        <w:autoSpaceDN w:val="0"/>
        <w:adjustRightInd w:val="0"/>
        <w:jc w:val="both"/>
        <w:rPr>
          <w:rFonts w:ascii="Bookman Old Style" w:hAnsi="Bookman Old Style" w:cs="Bookman Old Style"/>
          <w:sz w:val="22"/>
          <w:szCs w:val="22"/>
          <w:lang w:val="en-US" w:eastAsia="en-US"/>
        </w:rPr>
      </w:pPr>
      <w:r w:rsidRPr="008A1738">
        <w:rPr>
          <w:rFonts w:ascii="Bookman Old Style" w:hAnsi="Bookman Old Style" w:cs="Bookman Old Style"/>
          <w:sz w:val="22"/>
          <w:szCs w:val="22"/>
          <w:lang w:val="en-US" w:eastAsia="en-US"/>
        </w:rPr>
        <w:t xml:space="preserve">Website: </w:t>
      </w:r>
      <w:hyperlink r:id="rId12" w:history="1">
        <w:r w:rsidRPr="008A1738">
          <w:rPr>
            <w:rFonts w:ascii="Bookman Old Style" w:hAnsi="Bookman Old Style" w:cs="Bookman Old Style"/>
            <w:sz w:val="22"/>
            <w:szCs w:val="22"/>
            <w:lang w:val="en-US" w:eastAsia="en-US"/>
          </w:rPr>
          <w:t>http://www.lact.ro/</w:t>
        </w:r>
      </w:hyperlink>
    </w:p>
    <w:p w:rsidR="00214EA0" w:rsidRPr="008A1738" w:rsidRDefault="00214EA0" w:rsidP="008F7B3D">
      <w:pPr>
        <w:autoSpaceDE w:val="0"/>
        <w:autoSpaceDN w:val="0"/>
        <w:adjustRightInd w:val="0"/>
        <w:jc w:val="both"/>
        <w:rPr>
          <w:rFonts w:ascii="Bookman Old Style" w:hAnsi="Bookman Old Style" w:cs="Bookman Old Style"/>
          <w:sz w:val="22"/>
          <w:szCs w:val="22"/>
          <w:lang w:val="en-US" w:eastAsia="en-US"/>
        </w:rPr>
      </w:pPr>
      <w:r w:rsidRPr="008A1738">
        <w:rPr>
          <w:rFonts w:ascii="Bookman Old Style" w:hAnsi="Bookman Old Style" w:cs="Bookman Old Style"/>
          <w:sz w:val="22"/>
          <w:szCs w:val="22"/>
          <w:lang w:val="en-US" w:eastAsia="en-US"/>
        </w:rPr>
        <w:t>E-mail: office@lact.ro</w:t>
      </w:r>
    </w:p>
    <w:p w:rsidR="00214EA0" w:rsidRDefault="00214EA0"/>
    <w:sectPr w:rsidR="00214EA0" w:rsidSect="00395900">
      <w:footerReference w:type="default" r:id="rId13"/>
      <w:pgSz w:w="8392" w:h="11907" w:code="11"/>
      <w:pgMar w:top="562" w:right="850" w:bottom="562" w:left="1138" w:header="706" w:footer="706"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EA0" w:rsidRDefault="00214EA0">
      <w:r>
        <w:separator/>
      </w:r>
    </w:p>
  </w:endnote>
  <w:endnote w:type="continuationSeparator" w:id="0">
    <w:p w:rsidR="00214EA0" w:rsidRDefault="00214EA0">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A0" w:rsidRPr="00101CC1" w:rsidRDefault="00214EA0" w:rsidP="008C5E68">
    <w:pPr>
      <w:pStyle w:val="Footer"/>
      <w:framePr w:wrap="auto" w:vAnchor="text" w:hAnchor="margin" w:xAlign="center" w:y="1"/>
      <w:rPr>
        <w:rStyle w:val="PageNumber"/>
        <w:rFonts w:ascii="Georgia" w:hAnsi="Georgia" w:cs="Georgia"/>
        <w:sz w:val="18"/>
        <w:szCs w:val="18"/>
      </w:rPr>
    </w:pPr>
    <w:r w:rsidRPr="00101CC1">
      <w:rPr>
        <w:rStyle w:val="PageNumber"/>
        <w:rFonts w:ascii="Georgia" w:hAnsi="Georgia" w:cs="Georgia"/>
        <w:sz w:val="18"/>
        <w:szCs w:val="18"/>
      </w:rPr>
      <w:fldChar w:fldCharType="begin"/>
    </w:r>
    <w:r w:rsidRPr="00101CC1">
      <w:rPr>
        <w:rStyle w:val="PageNumber"/>
        <w:rFonts w:ascii="Georgia" w:hAnsi="Georgia" w:cs="Georgia"/>
        <w:sz w:val="18"/>
        <w:szCs w:val="18"/>
      </w:rPr>
      <w:instrText xml:space="preserve">PAGE  </w:instrText>
    </w:r>
    <w:r w:rsidRPr="00101CC1">
      <w:rPr>
        <w:rStyle w:val="PageNumber"/>
        <w:rFonts w:ascii="Georgia" w:hAnsi="Georgia" w:cs="Georgia"/>
        <w:sz w:val="18"/>
        <w:szCs w:val="18"/>
      </w:rPr>
      <w:fldChar w:fldCharType="separate"/>
    </w:r>
    <w:r>
      <w:rPr>
        <w:rStyle w:val="PageNumber"/>
        <w:rFonts w:ascii="Georgia" w:hAnsi="Georgia" w:cs="Georgia"/>
        <w:noProof/>
        <w:sz w:val="18"/>
        <w:szCs w:val="18"/>
      </w:rPr>
      <w:t>8</w:t>
    </w:r>
    <w:r w:rsidRPr="00101CC1">
      <w:rPr>
        <w:rStyle w:val="PageNumber"/>
        <w:rFonts w:ascii="Georgia" w:hAnsi="Georgia" w:cs="Georgia"/>
        <w:sz w:val="18"/>
        <w:szCs w:val="18"/>
      </w:rPr>
      <w:fldChar w:fldCharType="end"/>
    </w:r>
  </w:p>
  <w:p w:rsidR="00214EA0" w:rsidRDefault="00214EA0" w:rsidP="008C5E6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EA0" w:rsidRDefault="00214EA0">
      <w:r>
        <w:separator/>
      </w:r>
    </w:p>
  </w:footnote>
  <w:footnote w:type="continuationSeparator" w:id="0">
    <w:p w:rsidR="00214EA0" w:rsidRDefault="00214E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7F65D9C"/>
    <w:lvl w:ilvl="0">
      <w:numFmt w:val="bullet"/>
      <w:lvlText w:val="*"/>
      <w:lvlJc w:val="left"/>
    </w:lvl>
  </w:abstractNum>
  <w:abstractNum w:abstractNumId="1">
    <w:nsid w:val="03947227"/>
    <w:multiLevelType w:val="hybridMultilevel"/>
    <w:tmpl w:val="3EDAA598"/>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2">
    <w:nsid w:val="06BA2CBA"/>
    <w:multiLevelType w:val="hybridMultilevel"/>
    <w:tmpl w:val="4DC604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A9C34F5"/>
    <w:multiLevelType w:val="hybridMultilevel"/>
    <w:tmpl w:val="9FBA47D0"/>
    <w:lvl w:ilvl="0" w:tplc="9446DD98">
      <w:start w:val="26"/>
      <w:numFmt w:val="bullet"/>
      <w:lvlText w:val="-"/>
      <w:lvlJc w:val="left"/>
      <w:pPr>
        <w:tabs>
          <w:tab w:val="num" w:pos="720"/>
        </w:tabs>
        <w:ind w:left="720" w:hanging="360"/>
      </w:pPr>
      <w:rPr>
        <w:rFonts w:ascii="Bookman Old Style" w:eastAsia="Times New Roman" w:hAnsi="Bookman Old Style" w:hint="default"/>
        <w:b/>
        <w:bCs/>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4">
    <w:nsid w:val="0DDF5EA8"/>
    <w:multiLevelType w:val="hybridMultilevel"/>
    <w:tmpl w:val="2D8CA182"/>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5">
    <w:nsid w:val="10F06842"/>
    <w:multiLevelType w:val="hybridMultilevel"/>
    <w:tmpl w:val="F378FAEC"/>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6">
    <w:nsid w:val="19B31A11"/>
    <w:multiLevelType w:val="hybridMultilevel"/>
    <w:tmpl w:val="5292438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nsid w:val="1A736D86"/>
    <w:multiLevelType w:val="multilevel"/>
    <w:tmpl w:val="078E52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B4F5016"/>
    <w:multiLevelType w:val="hybridMultilevel"/>
    <w:tmpl w:val="22CE8F1A"/>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9">
    <w:nsid w:val="1D144389"/>
    <w:multiLevelType w:val="hybridMultilevel"/>
    <w:tmpl w:val="41EC54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0DC577C"/>
    <w:multiLevelType w:val="hybridMultilevel"/>
    <w:tmpl w:val="CEB6D5A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nsid w:val="227A4A66"/>
    <w:multiLevelType w:val="hybridMultilevel"/>
    <w:tmpl w:val="2C8667D4"/>
    <w:lvl w:ilvl="0" w:tplc="04180001">
      <w:start w:val="1"/>
      <w:numFmt w:val="bullet"/>
      <w:lvlText w:val=""/>
      <w:lvlJc w:val="left"/>
      <w:pPr>
        <w:tabs>
          <w:tab w:val="num" w:pos="720"/>
        </w:tabs>
        <w:ind w:left="720" w:hanging="360"/>
      </w:pPr>
      <w:rPr>
        <w:rFonts w:ascii="Symbol" w:hAnsi="Symbol" w:cs="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12">
    <w:nsid w:val="22845161"/>
    <w:multiLevelType w:val="hybridMultilevel"/>
    <w:tmpl w:val="79A4140A"/>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13">
    <w:nsid w:val="23F63EBD"/>
    <w:multiLevelType w:val="hybridMultilevel"/>
    <w:tmpl w:val="27C884D2"/>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14">
    <w:nsid w:val="243A02AE"/>
    <w:multiLevelType w:val="hybridMultilevel"/>
    <w:tmpl w:val="785A8FC6"/>
    <w:lvl w:ilvl="0" w:tplc="369EA8D4">
      <w:start w:val="5"/>
      <w:numFmt w:val="bullet"/>
      <w:lvlText w:val="-"/>
      <w:lvlJc w:val="left"/>
      <w:pPr>
        <w:tabs>
          <w:tab w:val="num" w:pos="660"/>
        </w:tabs>
        <w:ind w:left="660" w:hanging="360"/>
      </w:pPr>
      <w:rPr>
        <w:rFonts w:ascii="Bookman Old Style" w:eastAsia="Times New Roman" w:hAnsi="Bookman Old Style" w:hint="default"/>
      </w:rPr>
    </w:lvl>
    <w:lvl w:ilvl="1" w:tplc="04180003">
      <w:start w:val="1"/>
      <w:numFmt w:val="bullet"/>
      <w:lvlText w:val="o"/>
      <w:lvlJc w:val="left"/>
      <w:pPr>
        <w:tabs>
          <w:tab w:val="num" w:pos="1380"/>
        </w:tabs>
        <w:ind w:left="1380" w:hanging="360"/>
      </w:pPr>
      <w:rPr>
        <w:rFonts w:ascii="Courier New" w:hAnsi="Courier New" w:cs="Courier New" w:hint="default"/>
      </w:rPr>
    </w:lvl>
    <w:lvl w:ilvl="2" w:tplc="04180005">
      <w:start w:val="1"/>
      <w:numFmt w:val="bullet"/>
      <w:lvlText w:val=""/>
      <w:lvlJc w:val="left"/>
      <w:pPr>
        <w:tabs>
          <w:tab w:val="num" w:pos="2100"/>
        </w:tabs>
        <w:ind w:left="2100" w:hanging="360"/>
      </w:pPr>
      <w:rPr>
        <w:rFonts w:ascii="Wingdings" w:hAnsi="Wingdings" w:cs="Wingdings" w:hint="default"/>
      </w:rPr>
    </w:lvl>
    <w:lvl w:ilvl="3" w:tplc="04180001">
      <w:start w:val="1"/>
      <w:numFmt w:val="bullet"/>
      <w:lvlText w:val=""/>
      <w:lvlJc w:val="left"/>
      <w:pPr>
        <w:tabs>
          <w:tab w:val="num" w:pos="2820"/>
        </w:tabs>
        <w:ind w:left="2820" w:hanging="360"/>
      </w:pPr>
      <w:rPr>
        <w:rFonts w:ascii="Symbol" w:hAnsi="Symbol" w:cs="Symbol" w:hint="default"/>
      </w:rPr>
    </w:lvl>
    <w:lvl w:ilvl="4" w:tplc="04180003">
      <w:start w:val="1"/>
      <w:numFmt w:val="bullet"/>
      <w:lvlText w:val="o"/>
      <w:lvlJc w:val="left"/>
      <w:pPr>
        <w:tabs>
          <w:tab w:val="num" w:pos="3540"/>
        </w:tabs>
        <w:ind w:left="3540" w:hanging="360"/>
      </w:pPr>
      <w:rPr>
        <w:rFonts w:ascii="Courier New" w:hAnsi="Courier New" w:cs="Courier New" w:hint="default"/>
      </w:rPr>
    </w:lvl>
    <w:lvl w:ilvl="5" w:tplc="04180005">
      <w:start w:val="1"/>
      <w:numFmt w:val="bullet"/>
      <w:lvlText w:val=""/>
      <w:lvlJc w:val="left"/>
      <w:pPr>
        <w:tabs>
          <w:tab w:val="num" w:pos="4260"/>
        </w:tabs>
        <w:ind w:left="4260" w:hanging="360"/>
      </w:pPr>
      <w:rPr>
        <w:rFonts w:ascii="Wingdings" w:hAnsi="Wingdings" w:cs="Wingdings" w:hint="default"/>
      </w:rPr>
    </w:lvl>
    <w:lvl w:ilvl="6" w:tplc="04180001">
      <w:start w:val="1"/>
      <w:numFmt w:val="bullet"/>
      <w:lvlText w:val=""/>
      <w:lvlJc w:val="left"/>
      <w:pPr>
        <w:tabs>
          <w:tab w:val="num" w:pos="4980"/>
        </w:tabs>
        <w:ind w:left="4980" w:hanging="360"/>
      </w:pPr>
      <w:rPr>
        <w:rFonts w:ascii="Symbol" w:hAnsi="Symbol" w:cs="Symbol" w:hint="default"/>
      </w:rPr>
    </w:lvl>
    <w:lvl w:ilvl="7" w:tplc="04180003">
      <w:start w:val="1"/>
      <w:numFmt w:val="bullet"/>
      <w:lvlText w:val="o"/>
      <w:lvlJc w:val="left"/>
      <w:pPr>
        <w:tabs>
          <w:tab w:val="num" w:pos="5700"/>
        </w:tabs>
        <w:ind w:left="5700" w:hanging="360"/>
      </w:pPr>
      <w:rPr>
        <w:rFonts w:ascii="Courier New" w:hAnsi="Courier New" w:cs="Courier New" w:hint="default"/>
      </w:rPr>
    </w:lvl>
    <w:lvl w:ilvl="8" w:tplc="04180005">
      <w:start w:val="1"/>
      <w:numFmt w:val="bullet"/>
      <w:lvlText w:val=""/>
      <w:lvlJc w:val="left"/>
      <w:pPr>
        <w:tabs>
          <w:tab w:val="num" w:pos="6420"/>
        </w:tabs>
        <w:ind w:left="6420" w:hanging="360"/>
      </w:pPr>
      <w:rPr>
        <w:rFonts w:ascii="Wingdings" w:hAnsi="Wingdings" w:cs="Wingdings" w:hint="default"/>
      </w:rPr>
    </w:lvl>
  </w:abstractNum>
  <w:abstractNum w:abstractNumId="15">
    <w:nsid w:val="258C1C8E"/>
    <w:multiLevelType w:val="hybridMultilevel"/>
    <w:tmpl w:val="CB38AF1E"/>
    <w:lvl w:ilvl="0" w:tplc="2C669C82">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16">
    <w:nsid w:val="2DAA120C"/>
    <w:multiLevelType w:val="hybridMultilevel"/>
    <w:tmpl w:val="1E1C8CF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2E1B0692"/>
    <w:multiLevelType w:val="hybridMultilevel"/>
    <w:tmpl w:val="8B7CAF1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8">
    <w:nsid w:val="31D7463B"/>
    <w:multiLevelType w:val="hybridMultilevel"/>
    <w:tmpl w:val="08561CA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39C465AB"/>
    <w:multiLevelType w:val="hybridMultilevel"/>
    <w:tmpl w:val="C7CECCAA"/>
    <w:lvl w:ilvl="0" w:tplc="0418000F">
      <w:start w:val="1"/>
      <w:numFmt w:val="decimal"/>
      <w:lvlText w:val="%1."/>
      <w:lvlJc w:val="left"/>
      <w:pPr>
        <w:tabs>
          <w:tab w:val="num" w:pos="720"/>
        </w:tabs>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0">
    <w:nsid w:val="3C7F1AB3"/>
    <w:multiLevelType w:val="hybridMultilevel"/>
    <w:tmpl w:val="046876C8"/>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21">
    <w:nsid w:val="407D2E5B"/>
    <w:multiLevelType w:val="hybridMultilevel"/>
    <w:tmpl w:val="D3B41A3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2545F38"/>
    <w:multiLevelType w:val="multilevel"/>
    <w:tmpl w:val="6A06EF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54C43BB"/>
    <w:multiLevelType w:val="hybridMultilevel"/>
    <w:tmpl w:val="296801AE"/>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24">
    <w:nsid w:val="4A7D538B"/>
    <w:multiLevelType w:val="hybridMultilevel"/>
    <w:tmpl w:val="765C233C"/>
    <w:lvl w:ilvl="0" w:tplc="CB46ED08">
      <w:start w:val="1"/>
      <w:numFmt w:val="decimal"/>
      <w:lvlText w:val="%1."/>
      <w:lvlJc w:val="left"/>
      <w:pPr>
        <w:ind w:left="1560" w:hanging="360"/>
      </w:pPr>
      <w:rPr>
        <w:rFonts w:hint="default"/>
        <w:b w:val="0"/>
        <w:bCs w:val="0"/>
        <w:color w:val="auto"/>
        <w:sz w:val="18"/>
        <w:szCs w:val="18"/>
      </w:rPr>
    </w:lvl>
    <w:lvl w:ilvl="1" w:tplc="04180019">
      <w:start w:val="1"/>
      <w:numFmt w:val="lowerLetter"/>
      <w:lvlText w:val="%2."/>
      <w:lvlJc w:val="left"/>
      <w:pPr>
        <w:ind w:left="2280" w:hanging="360"/>
      </w:pPr>
    </w:lvl>
    <w:lvl w:ilvl="2" w:tplc="0418001B">
      <w:start w:val="1"/>
      <w:numFmt w:val="lowerRoman"/>
      <w:lvlText w:val="%3."/>
      <w:lvlJc w:val="right"/>
      <w:pPr>
        <w:ind w:left="3000" w:hanging="180"/>
      </w:pPr>
    </w:lvl>
    <w:lvl w:ilvl="3" w:tplc="0418000F">
      <w:start w:val="1"/>
      <w:numFmt w:val="decimal"/>
      <w:lvlText w:val="%4."/>
      <w:lvlJc w:val="left"/>
      <w:pPr>
        <w:ind w:left="3720" w:hanging="360"/>
      </w:pPr>
    </w:lvl>
    <w:lvl w:ilvl="4" w:tplc="04180019">
      <w:start w:val="1"/>
      <w:numFmt w:val="lowerLetter"/>
      <w:lvlText w:val="%5."/>
      <w:lvlJc w:val="left"/>
      <w:pPr>
        <w:ind w:left="4440" w:hanging="360"/>
      </w:pPr>
    </w:lvl>
    <w:lvl w:ilvl="5" w:tplc="0418001B">
      <w:start w:val="1"/>
      <w:numFmt w:val="lowerRoman"/>
      <w:lvlText w:val="%6."/>
      <w:lvlJc w:val="right"/>
      <w:pPr>
        <w:ind w:left="5160" w:hanging="180"/>
      </w:pPr>
    </w:lvl>
    <w:lvl w:ilvl="6" w:tplc="0418000F">
      <w:start w:val="1"/>
      <w:numFmt w:val="decimal"/>
      <w:lvlText w:val="%7."/>
      <w:lvlJc w:val="left"/>
      <w:pPr>
        <w:ind w:left="5880" w:hanging="360"/>
      </w:pPr>
    </w:lvl>
    <w:lvl w:ilvl="7" w:tplc="04180019">
      <w:start w:val="1"/>
      <w:numFmt w:val="lowerLetter"/>
      <w:lvlText w:val="%8."/>
      <w:lvlJc w:val="left"/>
      <w:pPr>
        <w:ind w:left="6600" w:hanging="360"/>
      </w:pPr>
    </w:lvl>
    <w:lvl w:ilvl="8" w:tplc="0418001B">
      <w:start w:val="1"/>
      <w:numFmt w:val="lowerRoman"/>
      <w:lvlText w:val="%9."/>
      <w:lvlJc w:val="right"/>
      <w:pPr>
        <w:ind w:left="7320" w:hanging="180"/>
      </w:pPr>
    </w:lvl>
  </w:abstractNum>
  <w:abstractNum w:abstractNumId="25">
    <w:nsid w:val="503A1A38"/>
    <w:multiLevelType w:val="hybridMultilevel"/>
    <w:tmpl w:val="36A6D204"/>
    <w:lvl w:ilvl="0" w:tplc="892CE5BE">
      <w:start w:val="1"/>
      <w:numFmt w:val="decimal"/>
      <w:lvlText w:val="%1."/>
      <w:lvlJc w:val="left"/>
      <w:pPr>
        <w:tabs>
          <w:tab w:val="num" w:pos="720"/>
        </w:tabs>
        <w:ind w:left="720" w:hanging="360"/>
      </w:pPr>
      <w:rPr>
        <w:rFonts w:ascii="Bookman Old Style" w:hAnsi="Bookman Old Style" w:cs="Bookman Old Style" w:hint="default"/>
        <w:b/>
        <w:bCs/>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56E67004"/>
    <w:multiLevelType w:val="hybridMultilevel"/>
    <w:tmpl w:val="4B4298B4"/>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27">
    <w:nsid w:val="57465A36"/>
    <w:multiLevelType w:val="hybridMultilevel"/>
    <w:tmpl w:val="290C1E6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8">
    <w:nsid w:val="57BA4C14"/>
    <w:multiLevelType w:val="hybridMultilevel"/>
    <w:tmpl w:val="C90C4F7A"/>
    <w:lvl w:ilvl="0" w:tplc="0418000F">
      <w:start w:val="1"/>
      <w:numFmt w:val="decimal"/>
      <w:lvlText w:val="%1."/>
      <w:lvlJc w:val="left"/>
      <w:pPr>
        <w:ind w:left="720" w:hanging="360"/>
      </w:pPr>
    </w:lvl>
    <w:lvl w:ilvl="1" w:tplc="6E505A82">
      <w:numFmt w:val="bullet"/>
      <w:lvlText w:val=""/>
      <w:lvlJc w:val="left"/>
      <w:pPr>
        <w:ind w:left="1830" w:hanging="750"/>
      </w:pPr>
      <w:rPr>
        <w:rFonts w:ascii="Symbol" w:eastAsia="Times New Roman" w:hAnsi="Symbol" w:hint="default"/>
        <w:i/>
        <w:iCs/>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9">
    <w:nsid w:val="621047F2"/>
    <w:multiLevelType w:val="hybridMultilevel"/>
    <w:tmpl w:val="33B89D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6F8A58BD"/>
    <w:multiLevelType w:val="hybridMultilevel"/>
    <w:tmpl w:val="44AE2756"/>
    <w:lvl w:ilvl="0" w:tplc="96581ABE">
      <w:start w:val="1"/>
      <w:numFmt w:val="decimal"/>
      <w:lvlText w:val="%1."/>
      <w:lvlJc w:val="left"/>
      <w:pPr>
        <w:tabs>
          <w:tab w:val="num" w:pos="720"/>
        </w:tabs>
        <w:ind w:left="720" w:hanging="360"/>
      </w:pPr>
      <w:rPr>
        <w:rFonts w:ascii="Bookman Old Style" w:hAnsi="Bookman Old Style" w:cs="Bookman Old Style" w:hint="default"/>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6FA55255"/>
    <w:multiLevelType w:val="multilevel"/>
    <w:tmpl w:val="84BEE3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756B60E4"/>
    <w:multiLevelType w:val="hybridMultilevel"/>
    <w:tmpl w:val="87F0873E"/>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3">
    <w:nsid w:val="7DEF0E21"/>
    <w:multiLevelType w:val="hybridMultilevel"/>
    <w:tmpl w:val="E60AB400"/>
    <w:lvl w:ilvl="0" w:tplc="8E18C6C4">
      <w:numFmt w:val="bullet"/>
      <w:lvlText w:val="-"/>
      <w:lvlJc w:val="left"/>
      <w:pPr>
        <w:tabs>
          <w:tab w:val="num" w:pos="720"/>
        </w:tabs>
        <w:ind w:left="720" w:hanging="360"/>
      </w:pPr>
      <w:rPr>
        <w:rFonts w:ascii="Bookman Old Style" w:eastAsia="Times New Roman" w:hAnsi="Bookman Old Style"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
  </w:num>
  <w:num w:numId="3">
    <w:abstractNumId w:val="8"/>
  </w:num>
  <w:num w:numId="4">
    <w:abstractNumId w:val="13"/>
  </w:num>
  <w:num w:numId="5">
    <w:abstractNumId w:val="23"/>
  </w:num>
  <w:num w:numId="6">
    <w:abstractNumId w:val="25"/>
  </w:num>
  <w:num w:numId="7">
    <w:abstractNumId w:val="30"/>
  </w:num>
  <w:num w:numId="8">
    <w:abstractNumId w:val="16"/>
  </w:num>
  <w:num w:numId="9">
    <w:abstractNumId w:val="27"/>
  </w:num>
  <w:num w:numId="10">
    <w:abstractNumId w:val="6"/>
  </w:num>
  <w:num w:numId="11">
    <w:abstractNumId w:val="2"/>
  </w:num>
  <w:num w:numId="12">
    <w:abstractNumId w:val="20"/>
  </w:num>
  <w:num w:numId="13">
    <w:abstractNumId w:val="11"/>
  </w:num>
  <w:num w:numId="14">
    <w:abstractNumId w:val="26"/>
  </w:num>
  <w:num w:numId="15">
    <w:abstractNumId w:val="12"/>
  </w:num>
  <w:num w:numId="16">
    <w:abstractNumId w:val="28"/>
  </w:num>
  <w:num w:numId="17">
    <w:abstractNumId w:val="5"/>
  </w:num>
  <w:num w:numId="18">
    <w:abstractNumId w:val="3"/>
  </w:num>
  <w:num w:numId="19">
    <w:abstractNumId w:val="7"/>
  </w:num>
  <w:num w:numId="20">
    <w:abstractNumId w:val="22"/>
  </w:num>
  <w:num w:numId="21">
    <w:abstractNumId w:val="29"/>
  </w:num>
  <w:num w:numId="22">
    <w:abstractNumId w:val="4"/>
  </w:num>
  <w:num w:numId="23">
    <w:abstractNumId w:val="15"/>
  </w:num>
  <w:num w:numId="24">
    <w:abstractNumId w:val="14"/>
  </w:num>
  <w:num w:numId="25">
    <w:abstractNumId w:val="17"/>
  </w:num>
  <w:num w:numId="26">
    <w:abstractNumId w:val="32"/>
  </w:num>
  <w:num w:numId="27">
    <w:abstractNumId w:val="24"/>
  </w:num>
  <w:num w:numId="28">
    <w:abstractNumId w:val="10"/>
  </w:num>
  <w:num w:numId="29">
    <w:abstractNumId w:val="0"/>
    <w:lvlOverride w:ilvl="0">
      <w:lvl w:ilvl="0">
        <w:numFmt w:val="bullet"/>
        <w:lvlText w:val=""/>
        <w:legacy w:legacy="1" w:legacySpace="0" w:legacyIndent="360"/>
        <w:lvlJc w:val="left"/>
        <w:rPr>
          <w:rFonts w:ascii="Symbol" w:hAnsi="Symbol" w:cs="Symbol" w:hint="default"/>
        </w:rPr>
      </w:lvl>
    </w:lvlOverride>
  </w:num>
  <w:num w:numId="30">
    <w:abstractNumId w:val="18"/>
  </w:num>
  <w:num w:numId="31">
    <w:abstractNumId w:val="33"/>
  </w:num>
  <w:num w:numId="32">
    <w:abstractNumId w:val="31"/>
  </w:num>
  <w:num w:numId="33">
    <w:abstractNumId w:val="21"/>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5E68"/>
    <w:rsid w:val="000113FA"/>
    <w:rsid w:val="00015876"/>
    <w:rsid w:val="00026D34"/>
    <w:rsid w:val="00043BB7"/>
    <w:rsid w:val="0008069F"/>
    <w:rsid w:val="00080EB0"/>
    <w:rsid w:val="000A0BD1"/>
    <w:rsid w:val="000C678B"/>
    <w:rsid w:val="000E4904"/>
    <w:rsid w:val="000E52AF"/>
    <w:rsid w:val="000F5E6F"/>
    <w:rsid w:val="00101CC1"/>
    <w:rsid w:val="00122C8D"/>
    <w:rsid w:val="001477F3"/>
    <w:rsid w:val="0016754E"/>
    <w:rsid w:val="00173ED1"/>
    <w:rsid w:val="001C3DD8"/>
    <w:rsid w:val="001F0E14"/>
    <w:rsid w:val="001F1CD4"/>
    <w:rsid w:val="00214EA0"/>
    <w:rsid w:val="00235C53"/>
    <w:rsid w:val="0031487D"/>
    <w:rsid w:val="00325338"/>
    <w:rsid w:val="00364BCF"/>
    <w:rsid w:val="003805E0"/>
    <w:rsid w:val="003806E2"/>
    <w:rsid w:val="00395900"/>
    <w:rsid w:val="003B6674"/>
    <w:rsid w:val="003B7C7E"/>
    <w:rsid w:val="003C587A"/>
    <w:rsid w:val="003D216A"/>
    <w:rsid w:val="003D5BCA"/>
    <w:rsid w:val="003E2BF4"/>
    <w:rsid w:val="003E3A0A"/>
    <w:rsid w:val="003F4E2D"/>
    <w:rsid w:val="003F5024"/>
    <w:rsid w:val="00407B3B"/>
    <w:rsid w:val="004107DB"/>
    <w:rsid w:val="00441438"/>
    <w:rsid w:val="00470CDB"/>
    <w:rsid w:val="004A155B"/>
    <w:rsid w:val="004A5660"/>
    <w:rsid w:val="004B10E7"/>
    <w:rsid w:val="004D44F4"/>
    <w:rsid w:val="004F6838"/>
    <w:rsid w:val="00503593"/>
    <w:rsid w:val="00505041"/>
    <w:rsid w:val="0052452C"/>
    <w:rsid w:val="00527F5F"/>
    <w:rsid w:val="00546950"/>
    <w:rsid w:val="00562F49"/>
    <w:rsid w:val="005B76A6"/>
    <w:rsid w:val="005E52CA"/>
    <w:rsid w:val="005F06CC"/>
    <w:rsid w:val="005F69C2"/>
    <w:rsid w:val="0060320C"/>
    <w:rsid w:val="00613E08"/>
    <w:rsid w:val="00652410"/>
    <w:rsid w:val="006B5816"/>
    <w:rsid w:val="006E1149"/>
    <w:rsid w:val="0072703A"/>
    <w:rsid w:val="007462AB"/>
    <w:rsid w:val="00770A4A"/>
    <w:rsid w:val="00782B4C"/>
    <w:rsid w:val="00782D9A"/>
    <w:rsid w:val="0078384E"/>
    <w:rsid w:val="007D40BA"/>
    <w:rsid w:val="007E5CD0"/>
    <w:rsid w:val="00801D24"/>
    <w:rsid w:val="00844F58"/>
    <w:rsid w:val="00870BF0"/>
    <w:rsid w:val="008761A1"/>
    <w:rsid w:val="00882715"/>
    <w:rsid w:val="008A1738"/>
    <w:rsid w:val="008A4129"/>
    <w:rsid w:val="008C5E68"/>
    <w:rsid w:val="008E3D50"/>
    <w:rsid w:val="008F60D0"/>
    <w:rsid w:val="008F7B3D"/>
    <w:rsid w:val="00901889"/>
    <w:rsid w:val="00941D3D"/>
    <w:rsid w:val="0094755E"/>
    <w:rsid w:val="009659B8"/>
    <w:rsid w:val="00993F9D"/>
    <w:rsid w:val="00996A69"/>
    <w:rsid w:val="009B64C6"/>
    <w:rsid w:val="009C5BBE"/>
    <w:rsid w:val="009F6DDA"/>
    <w:rsid w:val="00A12B48"/>
    <w:rsid w:val="00A540B1"/>
    <w:rsid w:val="00A626C0"/>
    <w:rsid w:val="00AB67A4"/>
    <w:rsid w:val="00AE30F9"/>
    <w:rsid w:val="00B262FA"/>
    <w:rsid w:val="00B57200"/>
    <w:rsid w:val="00B66E0C"/>
    <w:rsid w:val="00B82729"/>
    <w:rsid w:val="00BC1AE0"/>
    <w:rsid w:val="00C00A73"/>
    <w:rsid w:val="00C20ADB"/>
    <w:rsid w:val="00C34004"/>
    <w:rsid w:val="00C71FDE"/>
    <w:rsid w:val="00CB43F8"/>
    <w:rsid w:val="00CD0E8A"/>
    <w:rsid w:val="00CE4567"/>
    <w:rsid w:val="00D01EE6"/>
    <w:rsid w:val="00D71912"/>
    <w:rsid w:val="00D84D44"/>
    <w:rsid w:val="00DC43BA"/>
    <w:rsid w:val="00E004F3"/>
    <w:rsid w:val="00E20191"/>
    <w:rsid w:val="00E777F0"/>
    <w:rsid w:val="00E8460E"/>
    <w:rsid w:val="00E9463D"/>
    <w:rsid w:val="00E94DA7"/>
    <w:rsid w:val="00E97905"/>
    <w:rsid w:val="00EE2D68"/>
    <w:rsid w:val="00EE3BDB"/>
    <w:rsid w:val="00EE7C19"/>
    <w:rsid w:val="00EF7DE4"/>
    <w:rsid w:val="00F00B51"/>
    <w:rsid w:val="00F1477A"/>
    <w:rsid w:val="00F15A7B"/>
    <w:rsid w:val="00F54BF6"/>
    <w:rsid w:val="00F67787"/>
    <w:rsid w:val="00F82E7C"/>
    <w:rsid w:val="00F968B0"/>
    <w:rsid w:val="00FA134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E68"/>
    <w:rPr>
      <w:sz w:val="24"/>
      <w:szCs w:val="24"/>
      <w:lang w:val="ro-RO" w:eastAsia="ro-RO"/>
    </w:rPr>
  </w:style>
  <w:style w:type="paragraph" w:styleId="Heading1">
    <w:name w:val="heading 1"/>
    <w:basedOn w:val="Normal"/>
    <w:next w:val="Normal"/>
    <w:link w:val="Heading1Char"/>
    <w:uiPriority w:val="99"/>
    <w:qFormat/>
    <w:rsid w:val="008C5E68"/>
    <w:pPr>
      <w:keepNext/>
      <w:jc w:val="center"/>
      <w:outlineLvl w:val="0"/>
    </w:pPr>
    <w:rPr>
      <w:sz w:val="28"/>
      <w:szCs w:val="28"/>
    </w:rPr>
  </w:style>
  <w:style w:type="paragraph" w:styleId="Heading2">
    <w:name w:val="heading 2"/>
    <w:basedOn w:val="Normal"/>
    <w:next w:val="Normal"/>
    <w:link w:val="Heading2Char"/>
    <w:uiPriority w:val="99"/>
    <w:qFormat/>
    <w:rsid w:val="008C5E6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8C5E68"/>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0B51"/>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semiHidden/>
    <w:locked/>
    <w:rsid w:val="00F00B51"/>
    <w:rPr>
      <w:rFonts w:ascii="Cambria" w:hAnsi="Cambria" w:cs="Cambria"/>
      <w:b/>
      <w:bCs/>
      <w:i/>
      <w:iCs/>
      <w:sz w:val="28"/>
      <w:szCs w:val="28"/>
      <w:lang w:val="ro-RO" w:eastAsia="ro-RO"/>
    </w:rPr>
  </w:style>
  <w:style w:type="character" w:customStyle="1" w:styleId="Heading3Char">
    <w:name w:val="Heading 3 Char"/>
    <w:basedOn w:val="DefaultParagraphFont"/>
    <w:link w:val="Heading3"/>
    <w:uiPriority w:val="99"/>
    <w:semiHidden/>
    <w:locked/>
    <w:rsid w:val="00F00B51"/>
    <w:rPr>
      <w:rFonts w:ascii="Cambria" w:hAnsi="Cambria" w:cs="Cambria"/>
      <w:b/>
      <w:bCs/>
      <w:sz w:val="26"/>
      <w:szCs w:val="26"/>
      <w:lang w:val="ro-RO" w:eastAsia="ro-RO"/>
    </w:rPr>
  </w:style>
  <w:style w:type="character" w:customStyle="1" w:styleId="CharChar10">
    <w:name w:val="Char Char10"/>
    <w:uiPriority w:val="99"/>
    <w:rsid w:val="008C5E68"/>
    <w:rPr>
      <w:sz w:val="28"/>
      <w:szCs w:val="28"/>
      <w:lang w:val="ro-RO" w:eastAsia="ro-RO"/>
    </w:rPr>
  </w:style>
  <w:style w:type="paragraph" w:customStyle="1" w:styleId="CharCharCharChar1CharCharCharCharCharCaracter">
    <w:name w:val="Char Char Char Char1 Char Char Char Char Char Caracter"/>
    <w:basedOn w:val="Normal"/>
    <w:uiPriority w:val="99"/>
    <w:rsid w:val="008C5E68"/>
    <w:pPr>
      <w:spacing w:after="160" w:line="240" w:lineRule="exact"/>
    </w:pPr>
    <w:rPr>
      <w:rFonts w:ascii="Arial" w:hAnsi="Arial" w:cs="Arial"/>
      <w:noProof/>
      <w:sz w:val="20"/>
      <w:szCs w:val="20"/>
    </w:rPr>
  </w:style>
  <w:style w:type="character" w:customStyle="1" w:styleId="CharChar9">
    <w:name w:val="Char Char9"/>
    <w:uiPriority w:val="99"/>
    <w:rsid w:val="008C5E68"/>
    <w:rPr>
      <w:rFonts w:ascii="Arial" w:hAnsi="Arial" w:cs="Arial"/>
      <w:b/>
      <w:bCs/>
      <w:i/>
      <w:iCs/>
      <w:sz w:val="28"/>
      <w:szCs w:val="28"/>
      <w:lang w:val="ro-RO" w:eastAsia="ro-RO"/>
    </w:rPr>
  </w:style>
  <w:style w:type="character" w:customStyle="1" w:styleId="CharChar8">
    <w:name w:val="Char Char8"/>
    <w:uiPriority w:val="99"/>
    <w:rsid w:val="008C5E68"/>
    <w:rPr>
      <w:rFonts w:ascii="Arial" w:hAnsi="Arial" w:cs="Arial"/>
      <w:b/>
      <w:bCs/>
      <w:sz w:val="26"/>
      <w:szCs w:val="26"/>
      <w:lang w:val="ro-RO" w:eastAsia="ro-RO"/>
    </w:rPr>
  </w:style>
  <w:style w:type="paragraph" w:customStyle="1" w:styleId="Default">
    <w:name w:val="Default"/>
    <w:uiPriority w:val="99"/>
    <w:rsid w:val="008C5E68"/>
    <w:pPr>
      <w:autoSpaceDE w:val="0"/>
      <w:autoSpaceDN w:val="0"/>
      <w:adjustRightInd w:val="0"/>
    </w:pPr>
    <w:rPr>
      <w:rFonts w:ascii="Arial" w:hAnsi="Arial" w:cs="Arial"/>
      <w:color w:val="000000"/>
      <w:sz w:val="24"/>
      <w:szCs w:val="24"/>
      <w:lang w:val="ru-RU" w:eastAsia="ru-RU"/>
    </w:rPr>
  </w:style>
  <w:style w:type="paragraph" w:styleId="Header">
    <w:name w:val="header"/>
    <w:basedOn w:val="Normal"/>
    <w:link w:val="HeaderChar"/>
    <w:uiPriority w:val="99"/>
    <w:rsid w:val="008C5E68"/>
    <w:pPr>
      <w:tabs>
        <w:tab w:val="center" w:pos="4320"/>
        <w:tab w:val="right" w:pos="8640"/>
      </w:tabs>
    </w:pPr>
    <w:rPr>
      <w:noProof/>
      <w:sz w:val="20"/>
      <w:szCs w:val="20"/>
    </w:rPr>
  </w:style>
  <w:style w:type="character" w:customStyle="1" w:styleId="HeaderChar">
    <w:name w:val="Header Char"/>
    <w:basedOn w:val="DefaultParagraphFont"/>
    <w:link w:val="Header"/>
    <w:uiPriority w:val="99"/>
    <w:semiHidden/>
    <w:locked/>
    <w:rsid w:val="00F00B51"/>
    <w:rPr>
      <w:sz w:val="24"/>
      <w:szCs w:val="24"/>
      <w:lang w:val="ro-RO" w:eastAsia="ro-RO"/>
    </w:rPr>
  </w:style>
  <w:style w:type="character" w:customStyle="1" w:styleId="CharChar7">
    <w:name w:val="Char Char7"/>
    <w:uiPriority w:val="99"/>
    <w:rsid w:val="008C5E68"/>
    <w:rPr>
      <w:noProof/>
      <w:lang w:val="ro-RO" w:eastAsia="ro-RO"/>
    </w:rPr>
  </w:style>
  <w:style w:type="paragraph" w:styleId="BodyText">
    <w:name w:val="Body Text"/>
    <w:basedOn w:val="Normal"/>
    <w:link w:val="BodyTextChar"/>
    <w:uiPriority w:val="99"/>
    <w:rsid w:val="008C5E68"/>
    <w:pPr>
      <w:spacing w:line="260" w:lineRule="atLeast"/>
    </w:pPr>
    <w:rPr>
      <w:sz w:val="20"/>
      <w:szCs w:val="20"/>
      <w:lang w:val="de-DE" w:eastAsia="zh-CN"/>
    </w:rPr>
  </w:style>
  <w:style w:type="character" w:customStyle="1" w:styleId="BodyTextChar">
    <w:name w:val="Body Text Char"/>
    <w:basedOn w:val="DefaultParagraphFont"/>
    <w:link w:val="BodyText"/>
    <w:uiPriority w:val="99"/>
    <w:semiHidden/>
    <w:locked/>
    <w:rsid w:val="00F00B51"/>
    <w:rPr>
      <w:sz w:val="24"/>
      <w:szCs w:val="24"/>
      <w:lang w:val="ro-RO" w:eastAsia="ro-RO"/>
    </w:rPr>
  </w:style>
  <w:style w:type="character" w:customStyle="1" w:styleId="CharChar6">
    <w:name w:val="Char Char6"/>
    <w:uiPriority w:val="99"/>
    <w:rsid w:val="008C5E68"/>
    <w:rPr>
      <w:lang w:val="de-DE" w:eastAsia="zh-CN"/>
    </w:rPr>
  </w:style>
  <w:style w:type="paragraph" w:styleId="HTMLPreformatted">
    <w:name w:val="HTML Preformatted"/>
    <w:basedOn w:val="Normal"/>
    <w:link w:val="HTMLPreformattedChar"/>
    <w:uiPriority w:val="99"/>
    <w:rsid w:val="008C5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F00B51"/>
    <w:rPr>
      <w:rFonts w:ascii="Courier New" w:hAnsi="Courier New" w:cs="Courier New"/>
      <w:sz w:val="20"/>
      <w:szCs w:val="20"/>
      <w:lang w:val="ro-RO" w:eastAsia="ro-RO"/>
    </w:rPr>
  </w:style>
  <w:style w:type="character" w:customStyle="1" w:styleId="CharChar3">
    <w:name w:val="Char Char3"/>
    <w:uiPriority w:val="99"/>
    <w:rsid w:val="008C5E68"/>
    <w:rPr>
      <w:rFonts w:ascii="Courier New" w:hAnsi="Courier New" w:cs="Courier New"/>
      <w:sz w:val="24"/>
      <w:szCs w:val="24"/>
      <w:lang w:val="ro-RO" w:eastAsia="ro-RO"/>
    </w:rPr>
  </w:style>
  <w:style w:type="character" w:styleId="HTMLTypewriter">
    <w:name w:val="HTML Typewriter"/>
    <w:basedOn w:val="DefaultParagraphFont"/>
    <w:uiPriority w:val="99"/>
    <w:rsid w:val="008C5E68"/>
    <w:rPr>
      <w:rFonts w:ascii="Courier New" w:hAnsi="Courier New" w:cs="Courier New"/>
      <w:sz w:val="20"/>
      <w:szCs w:val="20"/>
    </w:rPr>
  </w:style>
  <w:style w:type="paragraph" w:customStyle="1" w:styleId="n">
    <w:name w:val="n"/>
    <w:basedOn w:val="BodyTextIndent"/>
    <w:uiPriority w:val="99"/>
    <w:rsid w:val="008C5E68"/>
    <w:pPr>
      <w:spacing w:after="0" w:line="360" w:lineRule="auto"/>
      <w:ind w:left="0" w:firstLine="720"/>
      <w:jc w:val="both"/>
    </w:pPr>
  </w:style>
  <w:style w:type="paragraph" w:styleId="BodyTextIndent">
    <w:name w:val="Body Text Indent"/>
    <w:basedOn w:val="Normal"/>
    <w:link w:val="BodyTextIndentChar"/>
    <w:uiPriority w:val="99"/>
    <w:rsid w:val="008C5E68"/>
    <w:pPr>
      <w:spacing w:after="120"/>
      <w:ind w:left="283"/>
    </w:pPr>
  </w:style>
  <w:style w:type="character" w:customStyle="1" w:styleId="BodyTextIndentChar">
    <w:name w:val="Body Text Indent Char"/>
    <w:basedOn w:val="DefaultParagraphFont"/>
    <w:link w:val="BodyTextIndent"/>
    <w:uiPriority w:val="99"/>
    <w:semiHidden/>
    <w:locked/>
    <w:rsid w:val="00F00B51"/>
    <w:rPr>
      <w:sz w:val="24"/>
      <w:szCs w:val="24"/>
      <w:lang w:val="ro-RO" w:eastAsia="ro-RO"/>
    </w:rPr>
  </w:style>
  <w:style w:type="character" w:customStyle="1" w:styleId="CharChar2">
    <w:name w:val="Char Char2"/>
    <w:uiPriority w:val="99"/>
    <w:rsid w:val="008C5E68"/>
    <w:rPr>
      <w:sz w:val="24"/>
      <w:szCs w:val="24"/>
      <w:lang w:val="ro-RO" w:eastAsia="ro-RO"/>
    </w:rPr>
  </w:style>
  <w:style w:type="paragraph" w:styleId="Title">
    <w:name w:val="Title"/>
    <w:basedOn w:val="Normal"/>
    <w:link w:val="TitleChar"/>
    <w:uiPriority w:val="99"/>
    <w:qFormat/>
    <w:rsid w:val="008C5E68"/>
    <w:pPr>
      <w:jc w:val="center"/>
    </w:pPr>
    <w:rPr>
      <w:b/>
      <w:bCs/>
      <w:sz w:val="22"/>
      <w:szCs w:val="22"/>
    </w:rPr>
  </w:style>
  <w:style w:type="character" w:customStyle="1" w:styleId="TitleChar">
    <w:name w:val="Title Char"/>
    <w:basedOn w:val="DefaultParagraphFont"/>
    <w:link w:val="Title"/>
    <w:uiPriority w:val="99"/>
    <w:locked/>
    <w:rsid w:val="008C5E68"/>
    <w:rPr>
      <w:b/>
      <w:bCs/>
      <w:sz w:val="22"/>
      <w:szCs w:val="22"/>
      <w:lang w:val="ro-RO" w:eastAsia="ro-RO"/>
    </w:rPr>
  </w:style>
  <w:style w:type="character" w:customStyle="1" w:styleId="CharChar1">
    <w:name w:val="Char Char1"/>
    <w:uiPriority w:val="99"/>
    <w:rsid w:val="008C5E68"/>
    <w:rPr>
      <w:b/>
      <w:bCs/>
      <w:sz w:val="22"/>
      <w:szCs w:val="22"/>
      <w:lang w:val="ro-RO" w:eastAsia="ro-RO"/>
    </w:rPr>
  </w:style>
  <w:style w:type="paragraph" w:styleId="Subtitle">
    <w:name w:val="Subtitle"/>
    <w:basedOn w:val="Normal"/>
    <w:link w:val="SubtitleChar"/>
    <w:uiPriority w:val="99"/>
    <w:qFormat/>
    <w:rsid w:val="008C5E68"/>
    <w:pPr>
      <w:jc w:val="right"/>
    </w:pPr>
    <w:rPr>
      <w:b/>
      <w:bCs/>
      <w:sz w:val="22"/>
      <w:szCs w:val="22"/>
    </w:rPr>
  </w:style>
  <w:style w:type="character" w:customStyle="1" w:styleId="SubtitleChar">
    <w:name w:val="Subtitle Char"/>
    <w:basedOn w:val="DefaultParagraphFont"/>
    <w:link w:val="Subtitle"/>
    <w:uiPriority w:val="99"/>
    <w:locked/>
    <w:rsid w:val="00F00B51"/>
    <w:rPr>
      <w:rFonts w:ascii="Cambria" w:hAnsi="Cambria" w:cs="Cambria"/>
      <w:sz w:val="24"/>
      <w:szCs w:val="24"/>
      <w:lang w:val="ro-RO" w:eastAsia="ro-RO"/>
    </w:rPr>
  </w:style>
  <w:style w:type="character" w:customStyle="1" w:styleId="CharChar">
    <w:name w:val="Char Char"/>
    <w:uiPriority w:val="99"/>
    <w:rsid w:val="008C5E68"/>
    <w:rPr>
      <w:b/>
      <w:bCs/>
      <w:sz w:val="22"/>
      <w:szCs w:val="22"/>
      <w:lang w:val="ro-RO" w:eastAsia="ro-RO"/>
    </w:rPr>
  </w:style>
  <w:style w:type="character" w:styleId="Strong">
    <w:name w:val="Strong"/>
    <w:aliases w:val="Titlul temei"/>
    <w:basedOn w:val="DefaultParagraphFont"/>
    <w:uiPriority w:val="99"/>
    <w:qFormat/>
    <w:rsid w:val="008C5E68"/>
    <w:rPr>
      <w:b/>
      <w:bCs/>
    </w:rPr>
  </w:style>
  <w:style w:type="paragraph" w:customStyle="1" w:styleId="StyleHeading1">
    <w:name w:val="Style Heading 1"/>
    <w:basedOn w:val="Normal"/>
    <w:uiPriority w:val="99"/>
    <w:rsid w:val="008C5E68"/>
    <w:pPr>
      <w:jc w:val="both"/>
    </w:pPr>
    <w:rPr>
      <w:sz w:val="28"/>
      <w:szCs w:val="28"/>
    </w:rPr>
  </w:style>
  <w:style w:type="paragraph" w:customStyle="1" w:styleId="ListParagraph1">
    <w:name w:val="List Paragraph1"/>
    <w:basedOn w:val="Normal"/>
    <w:uiPriority w:val="99"/>
    <w:rsid w:val="008C5E68"/>
    <w:pPr>
      <w:spacing w:after="200" w:line="276" w:lineRule="auto"/>
      <w:ind w:left="720"/>
    </w:pPr>
    <w:rPr>
      <w:rFonts w:ascii="Calibri" w:hAnsi="Calibri" w:cs="Calibri"/>
      <w:sz w:val="22"/>
      <w:szCs w:val="22"/>
    </w:rPr>
  </w:style>
  <w:style w:type="paragraph" w:customStyle="1" w:styleId="NoSpacing1">
    <w:name w:val="No Spacing1"/>
    <w:uiPriority w:val="99"/>
    <w:rsid w:val="008C5E68"/>
    <w:rPr>
      <w:rFonts w:ascii="Calibri" w:hAnsi="Calibri" w:cs="Calibri"/>
      <w:lang w:val="ro-RO" w:eastAsia="ro-RO"/>
    </w:rPr>
  </w:style>
  <w:style w:type="character" w:customStyle="1" w:styleId="NoSpacingChar">
    <w:name w:val="No Spacing Char"/>
    <w:uiPriority w:val="99"/>
    <w:rsid w:val="008C5E68"/>
    <w:rPr>
      <w:rFonts w:ascii="Calibri" w:hAnsi="Calibri" w:cs="Calibri"/>
      <w:sz w:val="22"/>
      <w:szCs w:val="22"/>
      <w:lang w:val="ro-RO" w:eastAsia="ro-RO"/>
    </w:rPr>
  </w:style>
  <w:style w:type="paragraph" w:styleId="Footer">
    <w:name w:val="footer"/>
    <w:basedOn w:val="Normal"/>
    <w:link w:val="FooterChar"/>
    <w:uiPriority w:val="99"/>
    <w:rsid w:val="008C5E68"/>
    <w:pPr>
      <w:tabs>
        <w:tab w:val="center" w:pos="4536"/>
        <w:tab w:val="right" w:pos="9072"/>
      </w:tabs>
    </w:pPr>
    <w:rPr>
      <w:rFonts w:ascii="Calibri" w:hAnsi="Calibri" w:cs="Calibri"/>
      <w:sz w:val="22"/>
      <w:szCs w:val="22"/>
    </w:rPr>
  </w:style>
  <w:style w:type="character" w:customStyle="1" w:styleId="FooterChar">
    <w:name w:val="Footer Char"/>
    <w:basedOn w:val="DefaultParagraphFont"/>
    <w:link w:val="Footer"/>
    <w:uiPriority w:val="99"/>
    <w:locked/>
    <w:rsid w:val="008C5E68"/>
    <w:rPr>
      <w:rFonts w:ascii="Calibri" w:hAnsi="Calibri" w:cs="Calibri"/>
      <w:sz w:val="22"/>
      <w:szCs w:val="22"/>
      <w:lang w:val="ro-RO" w:eastAsia="ro-RO"/>
    </w:rPr>
  </w:style>
  <w:style w:type="character" w:customStyle="1" w:styleId="CharChar4">
    <w:name w:val="Char Char4"/>
    <w:uiPriority w:val="99"/>
    <w:rsid w:val="008C5E68"/>
    <w:rPr>
      <w:rFonts w:ascii="Calibri" w:hAnsi="Calibri" w:cs="Calibri"/>
      <w:sz w:val="22"/>
      <w:szCs w:val="22"/>
      <w:lang w:val="ro-RO" w:eastAsia="ro-RO"/>
    </w:rPr>
  </w:style>
  <w:style w:type="paragraph" w:customStyle="1" w:styleId="CharCharCharChar1CharCharCharCharCharCaracter1">
    <w:name w:val="Char Char Char Char1 Char Char Char Char Char Caracter1"/>
    <w:basedOn w:val="Normal"/>
    <w:uiPriority w:val="99"/>
    <w:rsid w:val="008C5E68"/>
    <w:pPr>
      <w:spacing w:after="160" w:line="240" w:lineRule="exact"/>
    </w:pPr>
    <w:rPr>
      <w:rFonts w:ascii="Arial" w:hAnsi="Arial" w:cs="Arial"/>
      <w:noProof/>
      <w:sz w:val="20"/>
      <w:szCs w:val="20"/>
      <w:lang w:val="en-US" w:eastAsia="en-US"/>
    </w:rPr>
  </w:style>
  <w:style w:type="character" w:styleId="Hyperlink">
    <w:name w:val="Hyperlink"/>
    <w:basedOn w:val="DefaultParagraphFont"/>
    <w:uiPriority w:val="99"/>
    <w:rsid w:val="008C5E68"/>
    <w:rPr>
      <w:color w:val="0000FF"/>
      <w:u w:val="single"/>
    </w:rPr>
  </w:style>
  <w:style w:type="character" w:styleId="PageNumber">
    <w:name w:val="page number"/>
    <w:basedOn w:val="DefaultParagraphFont"/>
    <w:uiPriority w:val="99"/>
    <w:rsid w:val="008C5E68"/>
  </w:style>
  <w:style w:type="paragraph" w:customStyle="1" w:styleId="CharChar1CaracterCaracterCharCharCaracterCaracterCharCharCaracterCaracter1CharCharCaracterCaracterCharCharCaracterCaracter">
    <w:name w:val="Char Char1 Caracter Caracter Char Char Caracter Caracter Char Char Caracter Caracter1 Char Char Caracter Caracter Char Char Caracter Caracter"/>
    <w:basedOn w:val="Normal"/>
    <w:uiPriority w:val="99"/>
    <w:rsid w:val="008C5E68"/>
    <w:rPr>
      <w:lang w:val="pl-PL" w:eastAsia="pl-PL"/>
    </w:rPr>
  </w:style>
  <w:style w:type="character" w:styleId="FollowedHyperlink">
    <w:name w:val="FollowedHyperlink"/>
    <w:basedOn w:val="DefaultParagraphFont"/>
    <w:uiPriority w:val="99"/>
    <w:rsid w:val="008C5E68"/>
    <w:rPr>
      <w:color w:val="800080"/>
      <w:u w:val="single"/>
    </w:rPr>
  </w:style>
  <w:style w:type="character" w:customStyle="1" w:styleId="yshortcuts">
    <w:name w:val="yshortcuts"/>
    <w:basedOn w:val="DefaultParagraphFont"/>
    <w:uiPriority w:val="99"/>
    <w:rsid w:val="008C5E68"/>
  </w:style>
  <w:style w:type="character" w:styleId="Emphasis">
    <w:name w:val="Emphasis"/>
    <w:basedOn w:val="DefaultParagraphFont"/>
    <w:uiPriority w:val="99"/>
    <w:qFormat/>
    <w:rsid w:val="008C5E68"/>
    <w:rPr>
      <w:i/>
      <w:iCs/>
    </w:rPr>
  </w:style>
  <w:style w:type="paragraph" w:customStyle="1" w:styleId="CaracterCaracter">
    <w:name w:val="Caracter Caracter"/>
    <w:basedOn w:val="Normal"/>
    <w:uiPriority w:val="99"/>
    <w:rsid w:val="008C5E68"/>
    <w:rPr>
      <w:lang w:val="pl-PL" w:eastAsia="pl-PL"/>
    </w:rPr>
  </w:style>
  <w:style w:type="character" w:customStyle="1" w:styleId="A4">
    <w:name w:val="A4"/>
    <w:uiPriority w:val="99"/>
    <w:rsid w:val="008C5E68"/>
    <w:rPr>
      <w:rFonts w:ascii="Times New Roman" w:hAnsi="Times New Roman" w:cs="Times New Roman"/>
      <w:b/>
      <w:bCs/>
      <w:i/>
      <w:iCs/>
      <w:sz w:val="22"/>
      <w:szCs w:val="22"/>
    </w:rPr>
  </w:style>
  <w:style w:type="character" w:customStyle="1" w:styleId="apple-converted-space">
    <w:name w:val="apple-converted-space"/>
    <w:basedOn w:val="DefaultParagraphFont"/>
    <w:uiPriority w:val="99"/>
    <w:rsid w:val="008C5E68"/>
  </w:style>
  <w:style w:type="character" w:customStyle="1" w:styleId="Normal1">
    <w:name w:val="Normal1"/>
    <w:basedOn w:val="DefaultParagraphFont"/>
    <w:uiPriority w:val="99"/>
    <w:rsid w:val="008C5E68"/>
  </w:style>
  <w:style w:type="character" w:customStyle="1" w:styleId="shorttext">
    <w:name w:val="shorttext"/>
    <w:basedOn w:val="DefaultParagraphFont"/>
    <w:uiPriority w:val="99"/>
    <w:rsid w:val="008C5E68"/>
  </w:style>
  <w:style w:type="paragraph" w:customStyle="1" w:styleId="1">
    <w:name w:val="Без интервала1"/>
    <w:uiPriority w:val="99"/>
    <w:rsid w:val="008C5E68"/>
    <w:rPr>
      <w:sz w:val="24"/>
      <w:szCs w:val="24"/>
      <w:lang w:val="ro-RO" w:eastAsia="ru-RU"/>
    </w:rPr>
  </w:style>
  <w:style w:type="paragraph" w:customStyle="1" w:styleId="CaracterCaracter3CharCharCaracterCaracterCharCharCaracterCaracterCharCharCaracterCaracterCaracterCharCharCaracterCaracterCharCharCaracterCaracterCharCharCaracterCaracterCharCharCaracterCaracter">
    <w:name w:val="Caracter Caracter3 Char Char Caracter Caracter Char Char Caracter Caracter Char Char Caracter Caracter Caracter Char Char Caracter Caracter Char Char Caracter Caracter Char Char Caracter Caracter Char Char Caracter Caracter"/>
    <w:basedOn w:val="Normal"/>
    <w:uiPriority w:val="99"/>
    <w:rsid w:val="008C5E68"/>
    <w:rPr>
      <w:lang w:val="pl-PL" w:eastAsia="pl-PL"/>
    </w:rPr>
  </w:style>
  <w:style w:type="character" w:customStyle="1" w:styleId="style1">
    <w:name w:val="style1"/>
    <w:basedOn w:val="DefaultParagraphFont"/>
    <w:uiPriority w:val="99"/>
    <w:rsid w:val="008C5E68"/>
  </w:style>
  <w:style w:type="character" w:customStyle="1" w:styleId="hps">
    <w:name w:val="hps"/>
    <w:basedOn w:val="DefaultParagraphFont"/>
    <w:uiPriority w:val="99"/>
    <w:rsid w:val="008C5E68"/>
  </w:style>
  <w:style w:type="character" w:customStyle="1" w:styleId="NormalWebChar">
    <w:name w:val="Normal (Web) Char"/>
    <w:uiPriority w:val="99"/>
    <w:rsid w:val="008C5E68"/>
    <w:rPr>
      <w:sz w:val="24"/>
      <w:szCs w:val="24"/>
      <w:lang w:val="ro-RO" w:eastAsia="en-US"/>
    </w:rPr>
  </w:style>
  <w:style w:type="character" w:customStyle="1" w:styleId="shorttext0">
    <w:name w:val="short_text"/>
    <w:basedOn w:val="DefaultParagraphFont"/>
    <w:uiPriority w:val="99"/>
    <w:rsid w:val="008C5E68"/>
  </w:style>
  <w:style w:type="character" w:customStyle="1" w:styleId="hpsatn">
    <w:name w:val="hps atn"/>
    <w:basedOn w:val="DefaultParagraphFont"/>
    <w:uiPriority w:val="99"/>
    <w:rsid w:val="008C5E68"/>
  </w:style>
  <w:style w:type="character" w:customStyle="1" w:styleId="yiv4772891825">
    <w:name w:val="yiv4772891825"/>
    <w:basedOn w:val="DefaultParagraphFont"/>
    <w:uiPriority w:val="99"/>
    <w:rsid w:val="008C5E68"/>
  </w:style>
  <w:style w:type="paragraph" w:customStyle="1" w:styleId="yiv0378347484msonormal">
    <w:name w:val="yiv0378347484msonormal"/>
    <w:basedOn w:val="Normal"/>
    <w:uiPriority w:val="99"/>
    <w:rsid w:val="008C5E68"/>
    <w:pPr>
      <w:spacing w:before="100" w:beforeAutospacing="1" w:after="100" w:afterAutospacing="1"/>
    </w:pPr>
  </w:style>
  <w:style w:type="paragraph" w:styleId="BalloonText">
    <w:name w:val="Balloon Text"/>
    <w:basedOn w:val="Normal"/>
    <w:link w:val="BalloonTextChar"/>
    <w:uiPriority w:val="99"/>
    <w:semiHidden/>
    <w:rsid w:val="008C5E68"/>
    <w:rPr>
      <w:rFonts w:ascii="Tahoma" w:hAnsi="Tahoma" w:cs="Tahoma"/>
      <w:sz w:val="16"/>
      <w:szCs w:val="16"/>
    </w:rPr>
  </w:style>
  <w:style w:type="character" w:customStyle="1" w:styleId="BalloonTextChar">
    <w:name w:val="Balloon Text Char"/>
    <w:basedOn w:val="DefaultParagraphFont"/>
    <w:link w:val="BalloonText"/>
    <w:uiPriority w:val="99"/>
    <w:locked/>
    <w:rsid w:val="008C5E68"/>
    <w:rPr>
      <w:rFonts w:ascii="Tahoma" w:hAnsi="Tahoma" w:cs="Tahoma"/>
      <w:sz w:val="16"/>
      <w:szCs w:val="16"/>
      <w:lang w:val="ro-RO" w:eastAsia="ro-RO"/>
    </w:rPr>
  </w:style>
  <w:style w:type="paragraph" w:styleId="NormalWeb">
    <w:name w:val="Normal (Web)"/>
    <w:basedOn w:val="Normal"/>
    <w:uiPriority w:val="99"/>
    <w:rsid w:val="004B10E7"/>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1314867867">
      <w:marLeft w:val="0"/>
      <w:marRight w:val="0"/>
      <w:marTop w:val="0"/>
      <w:marBottom w:val="0"/>
      <w:divBdr>
        <w:top w:val="none" w:sz="0" w:space="0" w:color="auto"/>
        <w:left w:val="none" w:sz="0" w:space="0" w:color="auto"/>
        <w:bottom w:val="none" w:sz="0" w:space="0" w:color="auto"/>
        <w:right w:val="none" w:sz="0" w:space="0" w:color="auto"/>
      </w:divBdr>
    </w:div>
    <w:div w:id="13148678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lact.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1236</TotalTime>
  <Pages>8</Pages>
  <Words>1024</Words>
  <Characters>5840</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dc:creator>
  <cp:keywords/>
  <dc:description/>
  <cp:lastModifiedBy>Eugen</cp:lastModifiedBy>
  <cp:revision>12</cp:revision>
  <cp:lastPrinted>2019-09-20T06:30:00Z</cp:lastPrinted>
  <dcterms:created xsi:type="dcterms:W3CDTF">2019-09-11T18:48:00Z</dcterms:created>
  <dcterms:modified xsi:type="dcterms:W3CDTF">2019-09-23T08:51:00Z</dcterms:modified>
</cp:coreProperties>
</file>